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4" w:type="dxa"/>
        <w:jc w:val="center"/>
        <w:tblInd w:w="71" w:type="dxa"/>
        <w:tblLook w:val="0000" w:firstRow="0" w:lastRow="0" w:firstColumn="0" w:lastColumn="0" w:noHBand="0" w:noVBand="0"/>
      </w:tblPr>
      <w:tblGrid>
        <w:gridCol w:w="3024"/>
        <w:gridCol w:w="6070"/>
      </w:tblGrid>
      <w:tr w:rsidR="00975358" w:rsidRPr="00975358" w:rsidTr="00D835EB">
        <w:trPr>
          <w:trHeight w:val="719"/>
          <w:jc w:val="center"/>
        </w:trPr>
        <w:tc>
          <w:tcPr>
            <w:tcW w:w="3024" w:type="dxa"/>
          </w:tcPr>
          <w:p w:rsidR="00E9599D" w:rsidRPr="00975358" w:rsidRDefault="00D0527E" w:rsidP="00201B5C">
            <w:pPr>
              <w:widowControl w:val="0"/>
              <w:jc w:val="center"/>
              <w:rPr>
                <w:b/>
                <w:sz w:val="26"/>
                <w:szCs w:val="26"/>
                <w:lang w:val="nl-NL"/>
              </w:rPr>
            </w:pPr>
            <w:bookmarkStart w:id="0" w:name="chuong_phuluc_10"/>
            <w:r w:rsidRPr="00975358">
              <w:rPr>
                <w:b/>
                <w:sz w:val="26"/>
                <w:szCs w:val="26"/>
                <w:lang w:val="nl-NL"/>
              </w:rPr>
              <w:t>ỦY BAN NHÂN DÂN</w:t>
            </w:r>
          </w:p>
          <w:p w:rsidR="00E9599D" w:rsidRPr="00975358" w:rsidRDefault="000F45F4" w:rsidP="00201B5C">
            <w:pPr>
              <w:widowControl w:val="0"/>
              <w:jc w:val="center"/>
              <w:rPr>
                <w:b/>
                <w:sz w:val="26"/>
                <w:szCs w:val="26"/>
                <w:lang w:val="nl-NL"/>
              </w:rPr>
            </w:pPr>
            <w:r>
              <w:rPr>
                <w:b/>
                <w:sz w:val="26"/>
                <w:szCs w:val="26"/>
                <w:lang w:val="nl-NL"/>
              </w:rPr>
              <w:t>TỈNH LAI CHÂU</w:t>
            </w:r>
          </w:p>
          <w:p w:rsidR="00E9599D" w:rsidRPr="00975358" w:rsidRDefault="00696A0A" w:rsidP="00201B5C">
            <w:pPr>
              <w:widowControl w:val="0"/>
              <w:ind w:left="-268" w:firstLine="720"/>
              <w:jc w:val="center"/>
              <w:rPr>
                <w:b/>
                <w:sz w:val="28"/>
                <w:szCs w:val="28"/>
                <w:lang w:val="nl-NL"/>
              </w:rPr>
            </w:pPr>
            <w:r>
              <w:rPr>
                <w:b/>
                <w:noProof/>
                <w:sz w:val="28"/>
                <w:szCs w:val="28"/>
              </w:rPr>
              <w:pict>
                <v:line id="Straight Connector 2" o:spid="_x0000_s1026" style="position:absolute;left:0;text-align:left;z-index:251660288;visibility:visible;mso-wrap-distance-top:-3e-5mm;mso-wrap-distance-bottom:-3e-5mm" from="45.1pt,2pt" to="9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"/>
              </w:pict>
            </w:r>
          </w:p>
        </w:tc>
        <w:tc>
          <w:tcPr>
            <w:tcW w:w="6070" w:type="dxa"/>
          </w:tcPr>
          <w:p w:rsidR="00E9599D" w:rsidRPr="00975358" w:rsidRDefault="00E9599D" w:rsidP="00201B5C">
            <w:pPr>
              <w:pStyle w:val="Heading2"/>
              <w:keepNext w:val="0"/>
              <w:widowControl w:val="0"/>
              <w:ind w:left="-85"/>
              <w:rPr>
                <w:rFonts w:ascii="Times New Roman" w:hAnsi="Times New Roman"/>
                <w:szCs w:val="26"/>
                <w:lang w:val="nl-NL"/>
              </w:rPr>
            </w:pPr>
            <w:r w:rsidRPr="00975358">
              <w:rPr>
                <w:rFonts w:ascii="Times New Roman" w:hAnsi="Times New Roman"/>
                <w:szCs w:val="26"/>
                <w:lang w:val="nl-NL"/>
              </w:rPr>
              <w:t>CỘNG HOÀ XÃ HỘI CHỦ NGHĨA VIỆT NAM</w:t>
            </w:r>
          </w:p>
          <w:p w:rsidR="00E9599D" w:rsidRPr="00975358" w:rsidRDefault="00E9599D" w:rsidP="00201B5C">
            <w:pPr>
              <w:widowControl w:val="0"/>
              <w:jc w:val="center"/>
              <w:rPr>
                <w:b/>
                <w:bCs/>
                <w:sz w:val="28"/>
                <w:szCs w:val="28"/>
                <w:lang w:val="nl-NL"/>
              </w:rPr>
            </w:pPr>
            <w:r w:rsidRPr="00975358">
              <w:rPr>
                <w:b/>
                <w:bCs/>
                <w:sz w:val="28"/>
                <w:szCs w:val="28"/>
                <w:lang w:val="nl-NL"/>
              </w:rPr>
              <w:t>Độc lập - Tự do - Hạnh phúc</w:t>
            </w:r>
          </w:p>
          <w:p w:rsidR="00E9599D" w:rsidRPr="00975358" w:rsidRDefault="00696A0A" w:rsidP="00201B5C">
            <w:pPr>
              <w:widowControl w:val="0"/>
              <w:ind w:firstLine="720"/>
              <w:jc w:val="center"/>
              <w:rPr>
                <w:sz w:val="28"/>
                <w:szCs w:val="28"/>
                <w:lang w:val="nl-NL"/>
              </w:rPr>
            </w:pPr>
            <w:r>
              <w:rPr>
                <w:noProof/>
                <w:sz w:val="28"/>
                <w:szCs w:val="28"/>
              </w:rPr>
              <w:pict>
                <v:line id="Straight Connector 1" o:spid="_x0000_s1028" style="position:absolute;left:0;text-align:left;z-index:251659264;visibility:visible;mso-wrap-distance-top:-3e-5mm;mso-wrap-distance-bottom:-3e-5mm" from="62.15pt,3.25pt" to="229.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"/>
              </w:pict>
            </w:r>
          </w:p>
        </w:tc>
      </w:tr>
      <w:tr w:rsidR="00975358" w:rsidRPr="00975358" w:rsidTr="00D835EB">
        <w:trPr>
          <w:trHeight w:val="419"/>
          <w:jc w:val="center"/>
        </w:trPr>
        <w:tc>
          <w:tcPr>
            <w:tcW w:w="3024" w:type="dxa"/>
          </w:tcPr>
          <w:p w:rsidR="00E9599D" w:rsidRPr="00975358" w:rsidRDefault="00E9599D" w:rsidP="00201B5C">
            <w:pPr>
              <w:widowControl w:val="0"/>
              <w:spacing w:before="240"/>
              <w:jc w:val="center"/>
              <w:rPr>
                <w:iCs/>
                <w:sz w:val="26"/>
                <w:szCs w:val="26"/>
                <w:lang w:val="nl-NL"/>
              </w:rPr>
            </w:pPr>
            <w:r w:rsidRPr="00975358">
              <w:rPr>
                <w:iCs/>
                <w:sz w:val="26"/>
                <w:szCs w:val="26"/>
                <w:lang w:val="nl-NL"/>
              </w:rPr>
              <w:t xml:space="preserve">Số: </w:t>
            </w:r>
            <w:r w:rsidR="00685C27">
              <w:rPr>
                <w:iCs/>
                <w:sz w:val="26"/>
                <w:szCs w:val="26"/>
                <w:lang w:val="nl-NL"/>
              </w:rPr>
              <w:t xml:space="preserve">           </w:t>
            </w:r>
            <w:r w:rsidRPr="00975358">
              <w:rPr>
                <w:iCs/>
                <w:sz w:val="26"/>
                <w:szCs w:val="26"/>
                <w:lang w:val="nl-NL"/>
              </w:rPr>
              <w:t>/BC-</w:t>
            </w:r>
            <w:r w:rsidR="00607F84" w:rsidRPr="00975358">
              <w:rPr>
                <w:iCs/>
                <w:sz w:val="26"/>
                <w:szCs w:val="26"/>
                <w:lang w:val="nl-NL"/>
              </w:rPr>
              <w:t>UBND</w:t>
            </w:r>
          </w:p>
        </w:tc>
        <w:tc>
          <w:tcPr>
            <w:tcW w:w="6070" w:type="dxa"/>
          </w:tcPr>
          <w:p w:rsidR="00E9599D" w:rsidRPr="00975358" w:rsidRDefault="00201B5C" w:rsidP="00903DCE">
            <w:pPr>
              <w:widowControl w:val="0"/>
              <w:spacing w:before="240"/>
              <w:ind w:firstLine="720"/>
              <w:jc w:val="center"/>
              <w:rPr>
                <w:i/>
                <w:iCs/>
                <w:sz w:val="28"/>
                <w:szCs w:val="28"/>
                <w:lang w:val="nl-NL"/>
              </w:rPr>
            </w:pPr>
            <w:r>
              <w:rPr>
                <w:i/>
                <w:iCs/>
                <w:sz w:val="28"/>
                <w:szCs w:val="28"/>
                <w:lang w:val="nl-NL"/>
              </w:rPr>
              <w:t xml:space="preserve">      </w:t>
            </w:r>
            <w:r w:rsidR="00685C27">
              <w:rPr>
                <w:i/>
                <w:iCs/>
                <w:sz w:val="28"/>
                <w:szCs w:val="28"/>
                <w:lang w:val="nl-NL"/>
              </w:rPr>
              <w:t xml:space="preserve">  </w:t>
            </w:r>
            <w:r w:rsidR="00ED0C9F">
              <w:rPr>
                <w:i/>
                <w:iCs/>
                <w:sz w:val="28"/>
                <w:szCs w:val="28"/>
                <w:lang w:val="nl-NL"/>
              </w:rPr>
              <w:t>Lai Châu</w:t>
            </w:r>
            <w:r w:rsidR="00E9599D" w:rsidRPr="00975358">
              <w:rPr>
                <w:i/>
                <w:iCs/>
                <w:sz w:val="28"/>
                <w:szCs w:val="28"/>
                <w:lang w:val="nl-NL"/>
              </w:rPr>
              <w:t xml:space="preserve">, ngày </w:t>
            </w:r>
            <w:r w:rsidR="004244A0" w:rsidRPr="00975358">
              <w:rPr>
                <w:i/>
                <w:iCs/>
                <w:sz w:val="28"/>
                <w:szCs w:val="28"/>
                <w:lang w:val="nl-NL"/>
              </w:rPr>
              <w:t xml:space="preserve">        tháng </w:t>
            </w:r>
            <w:r w:rsidR="00903DCE">
              <w:rPr>
                <w:i/>
                <w:iCs/>
                <w:sz w:val="28"/>
                <w:szCs w:val="28"/>
                <w:lang w:val="nl-NL"/>
              </w:rPr>
              <w:t>01</w:t>
            </w:r>
            <w:r w:rsidR="00E9599D" w:rsidRPr="00975358">
              <w:rPr>
                <w:i/>
                <w:iCs/>
                <w:sz w:val="28"/>
                <w:szCs w:val="28"/>
                <w:lang w:val="nl-NL"/>
              </w:rPr>
              <w:t xml:space="preserve"> năm 20</w:t>
            </w:r>
            <w:r w:rsidR="00CB0158" w:rsidRPr="00975358">
              <w:rPr>
                <w:i/>
                <w:iCs/>
                <w:sz w:val="28"/>
                <w:szCs w:val="28"/>
                <w:lang w:val="nl-NL"/>
              </w:rPr>
              <w:t>2</w:t>
            </w:r>
            <w:r w:rsidR="00903DCE">
              <w:rPr>
                <w:i/>
                <w:iCs/>
                <w:sz w:val="28"/>
                <w:szCs w:val="28"/>
                <w:lang w:val="nl-NL"/>
              </w:rPr>
              <w:t>2</w:t>
            </w:r>
          </w:p>
        </w:tc>
      </w:tr>
    </w:tbl>
    <w:bookmarkEnd w:id="0"/>
    <w:p w:rsidR="00314186" w:rsidRPr="00975358" w:rsidRDefault="00696A0A" w:rsidP="00132F39">
      <w:pPr>
        <w:widowControl w:val="0"/>
        <w:ind w:firstLine="720"/>
        <w:jc w:val="both"/>
        <w:rPr>
          <w:b/>
          <w:bCs/>
          <w:sz w:val="28"/>
          <w:szCs w:val="28"/>
          <w:lang w:val="nl-NL"/>
        </w:rPr>
      </w:pPr>
      <w:r>
        <w:rPr>
          <w:b/>
          <w:bCs/>
          <w:noProof/>
          <w:sz w:val="28"/>
          <w:szCs w:val="28"/>
        </w:rPr>
        <w:pict>
          <v:rect id="_x0000_s1031" style="position:absolute;left:0;text-align:left;margin-left:-36.2pt;margin-top:11.1pt;width:102.55pt;height:27.85pt;z-index:251665408;mso-position-horizontal-relative:text;mso-position-vertical-relative:text">
            <v:textbox>
              <w:txbxContent>
                <w:p w:rsidR="00B66BC4" w:rsidRPr="00A51A21" w:rsidRDefault="00B66BC4" w:rsidP="00142AEC">
                  <w:pPr>
                    <w:spacing w:before="60" w:after="120"/>
                    <w:jc w:val="center"/>
                    <w:rPr>
                      <w:b/>
                      <w:sz w:val="28"/>
                      <w:szCs w:val="28"/>
                    </w:rPr>
                  </w:pPr>
                  <w:r w:rsidRPr="00A51A21">
                    <w:rPr>
                      <w:b/>
                      <w:sz w:val="28"/>
                      <w:szCs w:val="28"/>
                    </w:rPr>
                    <w:t>DỰ THẢO</w:t>
                  </w:r>
                </w:p>
              </w:txbxContent>
            </v:textbox>
          </v:rect>
        </w:pict>
      </w:r>
    </w:p>
    <w:p w:rsidR="00ED0C9F" w:rsidRDefault="00ED0C9F" w:rsidP="00ED0C9F">
      <w:pPr>
        <w:widowControl w:val="0"/>
        <w:jc w:val="center"/>
        <w:rPr>
          <w:b/>
          <w:bCs/>
          <w:iCs/>
          <w:sz w:val="28"/>
          <w:szCs w:val="28"/>
          <w:lang w:val="nl-NL"/>
        </w:rPr>
      </w:pPr>
    </w:p>
    <w:p w:rsidR="00314186" w:rsidRPr="00975358" w:rsidRDefault="00314186" w:rsidP="00ED0C9F">
      <w:pPr>
        <w:widowControl w:val="0"/>
        <w:jc w:val="center"/>
        <w:rPr>
          <w:b/>
          <w:bCs/>
          <w:iCs/>
          <w:sz w:val="28"/>
          <w:szCs w:val="28"/>
          <w:lang w:val="nl-NL"/>
        </w:rPr>
      </w:pPr>
      <w:r w:rsidRPr="00975358">
        <w:rPr>
          <w:b/>
          <w:bCs/>
          <w:iCs/>
          <w:sz w:val="28"/>
          <w:szCs w:val="28"/>
          <w:lang w:val="nl-NL"/>
        </w:rPr>
        <w:t>BÁO CÁO</w:t>
      </w:r>
    </w:p>
    <w:p w:rsidR="00ED0C9F" w:rsidRDefault="00314186" w:rsidP="00ED0C9F">
      <w:pPr>
        <w:widowControl w:val="0"/>
        <w:jc w:val="center"/>
        <w:rPr>
          <w:b/>
          <w:bCs/>
          <w:iCs/>
          <w:sz w:val="28"/>
          <w:szCs w:val="28"/>
          <w:lang w:val="nl-NL"/>
        </w:rPr>
      </w:pPr>
      <w:r w:rsidRPr="00975358">
        <w:rPr>
          <w:b/>
          <w:bCs/>
          <w:iCs/>
          <w:sz w:val="28"/>
          <w:szCs w:val="28"/>
          <w:lang w:val="nl-NL"/>
        </w:rPr>
        <w:t xml:space="preserve">Kết quả </w:t>
      </w:r>
      <w:r w:rsidR="00ED0C9F">
        <w:rPr>
          <w:b/>
          <w:bCs/>
          <w:iCs/>
          <w:sz w:val="28"/>
          <w:szCs w:val="28"/>
          <w:lang w:val="nl-NL"/>
        </w:rPr>
        <w:t xml:space="preserve">thẩm tra hồ sơ đề nghị xét, công nhận đạt chuẩn </w:t>
      </w:r>
      <w:bookmarkStart w:id="1" w:name="_GoBack"/>
      <w:bookmarkEnd w:id="1"/>
    </w:p>
    <w:p w:rsidR="00314186" w:rsidRPr="00975358" w:rsidRDefault="00ED0C9F" w:rsidP="00ED0C9F">
      <w:pPr>
        <w:widowControl w:val="0"/>
        <w:jc w:val="center"/>
        <w:rPr>
          <w:b/>
          <w:bCs/>
          <w:iCs/>
          <w:sz w:val="28"/>
          <w:szCs w:val="28"/>
          <w:lang w:val="nl-NL"/>
        </w:rPr>
      </w:pPr>
      <w:r>
        <w:rPr>
          <w:b/>
          <w:bCs/>
          <w:iCs/>
          <w:sz w:val="28"/>
          <w:szCs w:val="28"/>
          <w:lang w:val="nl-NL"/>
        </w:rPr>
        <w:t>nông thôn mới cho</w:t>
      </w:r>
      <w:r w:rsidR="00752D41" w:rsidRPr="00975358">
        <w:rPr>
          <w:b/>
          <w:bCs/>
          <w:iCs/>
          <w:sz w:val="28"/>
          <w:szCs w:val="28"/>
          <w:lang w:val="nl-NL"/>
        </w:rPr>
        <w:t xml:space="preserve"> huyện Tân</w:t>
      </w:r>
      <w:r w:rsidR="00C07142" w:rsidRPr="00975358">
        <w:rPr>
          <w:b/>
          <w:bCs/>
          <w:iCs/>
          <w:sz w:val="28"/>
          <w:szCs w:val="28"/>
          <w:lang w:val="nl-NL"/>
        </w:rPr>
        <w:t xml:space="preserve"> Uyên</w:t>
      </w:r>
      <w:r>
        <w:rPr>
          <w:b/>
          <w:bCs/>
          <w:iCs/>
          <w:sz w:val="28"/>
          <w:szCs w:val="28"/>
          <w:lang w:val="nl-NL"/>
        </w:rPr>
        <w:t xml:space="preserve"> năm 2020</w:t>
      </w:r>
    </w:p>
    <w:p w:rsidR="00762A7C" w:rsidRPr="00975358" w:rsidRDefault="00696A0A" w:rsidP="00132F39">
      <w:pPr>
        <w:widowControl w:val="0"/>
        <w:ind w:firstLine="720"/>
        <w:jc w:val="center"/>
        <w:rPr>
          <w:b/>
          <w:bCs/>
          <w:iCs/>
          <w:sz w:val="28"/>
          <w:szCs w:val="28"/>
          <w:lang w:val="nl-NL"/>
        </w:rPr>
      </w:pPr>
      <w:r>
        <w:rPr>
          <w:bCs/>
          <w:noProof/>
          <w:sz w:val="28"/>
          <w:szCs w:val="28"/>
        </w:rPr>
        <w:pict>
          <v:line id="Straight Connector 5" o:spid="_x0000_s1027" style="position:absolute;left:0;text-align:left;z-index:251663360;visibility:visible;mso-wrap-distance-top:-6e-5mm;mso-wrap-distance-bottom:-6e-5mm" from="157.45pt,1.95pt" to="298.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" strokecolor="black [3040]"/>
        </w:pict>
      </w:r>
    </w:p>
    <w:p w:rsidR="00CE57DF" w:rsidRDefault="00CE57DF" w:rsidP="00132F39">
      <w:pPr>
        <w:ind w:firstLine="720"/>
        <w:rPr>
          <w:b/>
          <w:bCs/>
          <w:iCs/>
          <w:sz w:val="28"/>
          <w:szCs w:val="28"/>
          <w:lang w:val="nl-NL"/>
        </w:rPr>
      </w:pPr>
    </w:p>
    <w:p w:rsidR="00CA581B"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E65D8A" w:rsidRPr="002E310A">
        <w:rPr>
          <w:sz w:val="28"/>
          <w:szCs w:val="28"/>
        </w:rPr>
        <w:t xml:space="preserve"> Quyết định số 558/QĐ-</w:t>
      </w:r>
      <w:r w:rsidR="00CA581B" w:rsidRPr="002E310A">
        <w:rPr>
          <w:sz w:val="28"/>
          <w:szCs w:val="28"/>
        </w:rPr>
        <w:t>TTg ngày 05/4/2016 của Thủ tướng Chính phủ về việc Ban hành Tiêu chí huyện nông thôn mới và Quy định thị xã, thành phố trực thuộc cấp tỉnh hoàn thành nhiệm vụ xây dựng nông thôn mới</w:t>
      </w:r>
      <w:r w:rsidRPr="002E310A">
        <w:rPr>
          <w:sz w:val="28"/>
          <w:szCs w:val="28"/>
        </w:rPr>
        <w:t>;</w:t>
      </w:r>
    </w:p>
    <w:p w:rsidR="000A649E"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E65D8A" w:rsidRPr="002E310A">
        <w:rPr>
          <w:sz w:val="28"/>
          <w:szCs w:val="28"/>
        </w:rPr>
        <w:t xml:space="preserve"> Quyết định số </w:t>
      </w:r>
      <w:r w:rsidR="000A649E" w:rsidRPr="002E310A">
        <w:rPr>
          <w:sz w:val="28"/>
          <w:szCs w:val="28"/>
        </w:rPr>
        <w:t>1980/QĐ-TTg ngày 17/10/2016 của Thủ tướng Chính phủ về việc Ban hành bộ tiêu chí quốc gia về xã nô</w:t>
      </w:r>
      <w:r w:rsidRPr="002E310A">
        <w:rPr>
          <w:sz w:val="28"/>
          <w:szCs w:val="28"/>
        </w:rPr>
        <w:t>ng thôn mới giai đoạn 2016-2020;</w:t>
      </w:r>
    </w:p>
    <w:p w:rsidR="000A649E"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0A649E" w:rsidRPr="002E310A">
        <w:rPr>
          <w:sz w:val="28"/>
          <w:szCs w:val="28"/>
        </w:rPr>
        <w:t xml:space="preserve"> Quyết định số 2540/QĐ-TTg ngày 30/12/2016 của Thủ tướng Chính phủ Quy định Điều kiện, trình tự, thủ tục, hồ sơ xét, công nhận và công bố địa phương đạt chuẩn nông thôn mới; địa phương hoàn thành nhiệm vụ xây dựng nô</w:t>
      </w:r>
      <w:r w:rsidRPr="002E310A">
        <w:rPr>
          <w:sz w:val="28"/>
          <w:szCs w:val="28"/>
        </w:rPr>
        <w:t>ng thôn mới giai đoạn 2016-2020;</w:t>
      </w:r>
    </w:p>
    <w:p w:rsidR="000A649E"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0A649E" w:rsidRPr="002E310A">
        <w:rPr>
          <w:sz w:val="28"/>
          <w:szCs w:val="28"/>
        </w:rPr>
        <w:t xml:space="preserve"> Thông tư số 35/2016/TT-BNNPTNT ngày 2</w:t>
      </w:r>
      <w:r w:rsidR="00E65D8A" w:rsidRPr="002E310A">
        <w:rPr>
          <w:sz w:val="28"/>
          <w:szCs w:val="28"/>
        </w:rPr>
        <w:t xml:space="preserve">6/12/2016 của Bộ Nông nghiệp và </w:t>
      </w:r>
      <w:r w:rsidR="000A649E" w:rsidRPr="002E310A">
        <w:rPr>
          <w:sz w:val="28"/>
          <w:szCs w:val="28"/>
        </w:rPr>
        <w:t>Phát triển nông thôn về việc Hướng dẫn thực hiện tiêu chí huy</w:t>
      </w:r>
      <w:r w:rsidR="00364C3D" w:rsidRPr="002E310A">
        <w:rPr>
          <w:sz w:val="28"/>
          <w:szCs w:val="28"/>
        </w:rPr>
        <w:t>ện đạt chuẩn NTM giai đoạn 2016-</w:t>
      </w:r>
      <w:r w:rsidR="000A649E" w:rsidRPr="002E310A">
        <w:rPr>
          <w:sz w:val="28"/>
          <w:szCs w:val="28"/>
        </w:rPr>
        <w:t>2020</w:t>
      </w:r>
      <w:r w:rsidRPr="002E310A">
        <w:rPr>
          <w:sz w:val="28"/>
          <w:szCs w:val="28"/>
        </w:rPr>
        <w:t>;</w:t>
      </w:r>
    </w:p>
    <w:p w:rsidR="00123238"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123238" w:rsidRPr="002E310A">
        <w:rPr>
          <w:sz w:val="28"/>
          <w:szCs w:val="28"/>
        </w:rPr>
        <w:t xml:space="preserve"> Nghị Quyết số 03-NQ/TU ngày</w:t>
      </w:r>
      <w:r w:rsidR="00FE280B" w:rsidRPr="002E310A">
        <w:rPr>
          <w:sz w:val="28"/>
          <w:szCs w:val="28"/>
        </w:rPr>
        <w:t xml:space="preserve"> 15/7/2016 </w:t>
      </w:r>
      <w:r w:rsidR="00123238" w:rsidRPr="002E310A">
        <w:rPr>
          <w:sz w:val="28"/>
          <w:szCs w:val="28"/>
        </w:rPr>
        <w:t xml:space="preserve">của Ban chấp hành </w:t>
      </w:r>
      <w:r w:rsidR="00E65D8A" w:rsidRPr="002E310A">
        <w:rPr>
          <w:sz w:val="28"/>
          <w:szCs w:val="28"/>
        </w:rPr>
        <w:t>Đ</w:t>
      </w:r>
      <w:r w:rsidR="00123238" w:rsidRPr="002E310A">
        <w:rPr>
          <w:sz w:val="28"/>
          <w:szCs w:val="28"/>
        </w:rPr>
        <w:t>ảng bộ tỉnh về phát triển nông nghiệp, xây dựng nông thôn mới giai đoạn 2016-2020</w:t>
      </w:r>
      <w:r w:rsidRPr="002E310A">
        <w:rPr>
          <w:sz w:val="28"/>
          <w:szCs w:val="28"/>
        </w:rPr>
        <w:t>;</w:t>
      </w:r>
    </w:p>
    <w:p w:rsidR="0084231F"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187A97" w:rsidRPr="002E310A">
        <w:rPr>
          <w:sz w:val="28"/>
          <w:szCs w:val="28"/>
        </w:rPr>
        <w:t xml:space="preserve"> Nghị Quyết số 31/</w:t>
      </w:r>
      <w:r w:rsidR="00F11129" w:rsidRPr="002E310A">
        <w:rPr>
          <w:sz w:val="28"/>
          <w:szCs w:val="28"/>
        </w:rPr>
        <w:t>2016/NQ-HĐND ngày 28/7</w:t>
      </w:r>
      <w:r w:rsidR="00187A97" w:rsidRPr="002E310A">
        <w:rPr>
          <w:sz w:val="28"/>
          <w:szCs w:val="28"/>
        </w:rPr>
        <w:t xml:space="preserve">/2016 </w:t>
      </w:r>
      <w:r w:rsidR="002B22F0" w:rsidRPr="002E310A">
        <w:rPr>
          <w:sz w:val="28"/>
          <w:szCs w:val="28"/>
        </w:rPr>
        <w:t>của Hội đồng nhân dân tỉnh</w:t>
      </w:r>
      <w:r w:rsidR="0084231F" w:rsidRPr="002E310A">
        <w:rPr>
          <w:sz w:val="28"/>
          <w:szCs w:val="28"/>
        </w:rPr>
        <w:t xml:space="preserve"> Về việc Thông qua Đề án Phát triển nông nghiệp</w:t>
      </w:r>
      <w:r w:rsidR="00F11129" w:rsidRPr="002E310A">
        <w:rPr>
          <w:sz w:val="28"/>
          <w:szCs w:val="28"/>
        </w:rPr>
        <w:t>,</w:t>
      </w:r>
      <w:r w:rsidR="0084231F" w:rsidRPr="002E310A">
        <w:rPr>
          <w:sz w:val="28"/>
          <w:szCs w:val="28"/>
        </w:rPr>
        <w:t xml:space="preserve"> xây dựng nông thôn mới tỉ</w:t>
      </w:r>
      <w:r w:rsidRPr="002E310A">
        <w:rPr>
          <w:sz w:val="28"/>
          <w:szCs w:val="28"/>
        </w:rPr>
        <w:t>nh Lai Châu giai đoạn 2016-2020;</w:t>
      </w:r>
    </w:p>
    <w:p w:rsidR="002B22F0"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2B22F0" w:rsidRPr="002E310A">
        <w:rPr>
          <w:sz w:val="28"/>
          <w:szCs w:val="28"/>
        </w:rPr>
        <w:t xml:space="preserve"> Quy</w:t>
      </w:r>
      <w:r w:rsidR="0031358A" w:rsidRPr="002E310A">
        <w:rPr>
          <w:sz w:val="28"/>
          <w:szCs w:val="28"/>
        </w:rPr>
        <w:t xml:space="preserve">ết đinh số 1095/QĐ-UBND ngày 30/8/2016 </w:t>
      </w:r>
      <w:r w:rsidR="00C82511" w:rsidRPr="002E310A">
        <w:rPr>
          <w:sz w:val="28"/>
          <w:szCs w:val="28"/>
        </w:rPr>
        <w:t>của UBND tỉnh Lai Châu</w:t>
      </w:r>
      <w:r w:rsidR="0031358A" w:rsidRPr="002E310A">
        <w:rPr>
          <w:sz w:val="28"/>
          <w:szCs w:val="28"/>
        </w:rPr>
        <w:t xml:space="preserve"> Về việc Phê duyệt Đề án Phát triển nông nghiệp và xây dựng nông thôn mới tỉ</w:t>
      </w:r>
      <w:r w:rsidRPr="002E310A">
        <w:rPr>
          <w:sz w:val="28"/>
          <w:szCs w:val="28"/>
        </w:rPr>
        <w:t>nh Lai Châu giai đoạn 2016-2020;</w:t>
      </w:r>
    </w:p>
    <w:p w:rsidR="002B22F0" w:rsidRPr="002E310A" w:rsidRDefault="00DB44C4" w:rsidP="002E310A">
      <w:pPr>
        <w:widowControl w:val="0"/>
        <w:spacing w:before="120" w:after="120" w:line="276" w:lineRule="auto"/>
        <w:ind w:firstLine="720"/>
        <w:jc w:val="both"/>
        <w:rPr>
          <w:sz w:val="28"/>
          <w:szCs w:val="28"/>
        </w:rPr>
      </w:pPr>
      <w:r w:rsidRPr="002E310A">
        <w:rPr>
          <w:sz w:val="28"/>
          <w:szCs w:val="28"/>
        </w:rPr>
        <w:t>Căn cứ</w:t>
      </w:r>
      <w:r w:rsidR="002B22F0" w:rsidRPr="002E310A">
        <w:rPr>
          <w:sz w:val="28"/>
          <w:szCs w:val="28"/>
        </w:rPr>
        <w:t xml:space="preserve"> Quyết định số 935/QĐ-UBND ngày 28/8/2017 của Chủ tịch UBND tỉnh Lai Châu về việc ban hành Bộ tiêu chí về xã nông thôn mới của tỉnh Lai Châu giai</w:t>
      </w:r>
      <w:r w:rsidRPr="002E310A">
        <w:rPr>
          <w:sz w:val="28"/>
          <w:szCs w:val="28"/>
        </w:rPr>
        <w:t xml:space="preserve"> đoạn 2016-2020;</w:t>
      </w:r>
    </w:p>
    <w:p w:rsidR="00DB44C4" w:rsidRPr="002E310A" w:rsidRDefault="00DB44C4" w:rsidP="002E310A">
      <w:pPr>
        <w:widowControl w:val="0"/>
        <w:spacing w:before="120" w:after="120" w:line="276" w:lineRule="auto"/>
        <w:ind w:firstLine="720"/>
        <w:jc w:val="both"/>
        <w:rPr>
          <w:iCs/>
          <w:sz w:val="28"/>
          <w:szCs w:val="28"/>
        </w:rPr>
      </w:pPr>
      <w:r w:rsidRPr="002E310A">
        <w:rPr>
          <w:iCs/>
          <w:sz w:val="28"/>
          <w:szCs w:val="28"/>
        </w:rPr>
        <w:lastRenderedPageBreak/>
        <w:t>Căn cứ đề nghị của UBND huyện Tân Uyên tại Tờ trình số</w:t>
      </w:r>
      <w:r w:rsidR="00DC5E87" w:rsidRPr="002E310A">
        <w:rPr>
          <w:iCs/>
          <w:sz w:val="28"/>
          <w:szCs w:val="28"/>
        </w:rPr>
        <w:t xml:space="preserve"> 1192/TTr-UBND ngày 22</w:t>
      </w:r>
      <w:r w:rsidRPr="002E310A">
        <w:rPr>
          <w:iCs/>
          <w:sz w:val="28"/>
          <w:szCs w:val="28"/>
        </w:rPr>
        <w:t>/6/2021 Về việc thẩm tra, xét công nhận huyện đạt chuẩn nông thôn mới năm 2020</w:t>
      </w:r>
      <w:r w:rsidR="0091572A" w:rsidRPr="002E310A">
        <w:rPr>
          <w:iCs/>
          <w:sz w:val="28"/>
          <w:szCs w:val="28"/>
        </w:rPr>
        <w:t>.</w:t>
      </w:r>
    </w:p>
    <w:p w:rsidR="00DB44C4" w:rsidRPr="002E310A" w:rsidRDefault="00DB44C4" w:rsidP="002E310A">
      <w:pPr>
        <w:widowControl w:val="0"/>
        <w:spacing w:before="120" w:after="120" w:line="276" w:lineRule="auto"/>
        <w:ind w:firstLine="720"/>
        <w:jc w:val="both"/>
        <w:rPr>
          <w:iCs/>
          <w:sz w:val="28"/>
          <w:szCs w:val="28"/>
        </w:rPr>
      </w:pPr>
      <w:r w:rsidRPr="002E310A">
        <w:rPr>
          <w:iCs/>
          <w:sz w:val="28"/>
          <w:szCs w:val="28"/>
        </w:rPr>
        <w:t xml:space="preserve">Căn cứ kết quả thẩm tra, đánh giá cụ thể thực tế mức độ đạt các tiêu chí huyện nông thôn mới, UBND tỉnh Lai Châu báo cáo kết quả </w:t>
      </w:r>
      <w:r w:rsidR="005D113A" w:rsidRPr="002E310A">
        <w:rPr>
          <w:iCs/>
          <w:sz w:val="28"/>
          <w:szCs w:val="28"/>
        </w:rPr>
        <w:t xml:space="preserve">thẩm </w:t>
      </w:r>
      <w:r w:rsidRPr="002E310A">
        <w:rPr>
          <w:iCs/>
          <w:sz w:val="28"/>
          <w:szCs w:val="28"/>
        </w:rPr>
        <w:t>tra hồ sơ và thực hiện các tiêu chí huyện nông thôn mới cho huyện Tân Uyên năm 2020, cụ thể như sau:</w:t>
      </w:r>
    </w:p>
    <w:p w:rsidR="0091572A" w:rsidRPr="002E310A" w:rsidRDefault="00DB1A81" w:rsidP="002E310A">
      <w:pPr>
        <w:widowControl w:val="0"/>
        <w:spacing w:before="120" w:after="120" w:line="276" w:lineRule="auto"/>
        <w:ind w:firstLine="720"/>
        <w:jc w:val="both"/>
        <w:rPr>
          <w:b/>
          <w:iCs/>
          <w:sz w:val="28"/>
          <w:szCs w:val="28"/>
        </w:rPr>
      </w:pPr>
      <w:r w:rsidRPr="002E310A">
        <w:rPr>
          <w:b/>
          <w:iCs/>
          <w:sz w:val="28"/>
          <w:szCs w:val="28"/>
        </w:rPr>
        <w:t>I</w:t>
      </w:r>
      <w:r w:rsidR="0091572A" w:rsidRPr="002E310A">
        <w:rPr>
          <w:b/>
          <w:iCs/>
          <w:sz w:val="28"/>
          <w:szCs w:val="28"/>
        </w:rPr>
        <w:t xml:space="preserve">. </w:t>
      </w:r>
      <w:r w:rsidRPr="002E310A">
        <w:rPr>
          <w:b/>
          <w:iCs/>
          <w:sz w:val="28"/>
          <w:szCs w:val="28"/>
        </w:rPr>
        <w:t xml:space="preserve">KẾT QUẢ </w:t>
      </w:r>
      <w:r w:rsidR="0091572A" w:rsidRPr="002E310A">
        <w:rPr>
          <w:b/>
          <w:iCs/>
          <w:sz w:val="28"/>
          <w:szCs w:val="28"/>
        </w:rPr>
        <w:t>THẨM TRA</w:t>
      </w:r>
    </w:p>
    <w:p w:rsidR="0091572A" w:rsidRPr="002E310A" w:rsidRDefault="00E65D8A" w:rsidP="002E310A">
      <w:pPr>
        <w:widowControl w:val="0"/>
        <w:spacing w:before="120" w:after="120" w:line="276" w:lineRule="auto"/>
        <w:ind w:firstLine="720"/>
        <w:jc w:val="both"/>
        <w:rPr>
          <w:iCs/>
          <w:sz w:val="28"/>
          <w:szCs w:val="28"/>
        </w:rPr>
      </w:pPr>
      <w:r w:rsidRPr="002E310A">
        <w:rPr>
          <w:iCs/>
          <w:sz w:val="28"/>
          <w:szCs w:val="28"/>
        </w:rPr>
        <w:t>Thời gian thẩ</w:t>
      </w:r>
      <w:r w:rsidR="0091572A" w:rsidRPr="002E310A">
        <w:rPr>
          <w:iCs/>
          <w:sz w:val="28"/>
          <w:szCs w:val="28"/>
        </w:rPr>
        <w:t>m tra từ ngày</w:t>
      </w:r>
      <w:r w:rsidR="001C1303" w:rsidRPr="002E310A">
        <w:rPr>
          <w:iCs/>
          <w:sz w:val="28"/>
          <w:szCs w:val="28"/>
        </w:rPr>
        <w:t xml:space="preserve"> 25</w:t>
      </w:r>
      <w:r w:rsidR="0091572A" w:rsidRPr="002E310A">
        <w:rPr>
          <w:iCs/>
          <w:sz w:val="28"/>
          <w:szCs w:val="28"/>
        </w:rPr>
        <w:t>/</w:t>
      </w:r>
      <w:r w:rsidR="001C1303" w:rsidRPr="002E310A">
        <w:rPr>
          <w:iCs/>
          <w:sz w:val="28"/>
          <w:szCs w:val="28"/>
        </w:rPr>
        <w:t>6</w:t>
      </w:r>
      <w:r w:rsidR="0091572A" w:rsidRPr="002E310A">
        <w:rPr>
          <w:iCs/>
          <w:sz w:val="28"/>
          <w:szCs w:val="28"/>
        </w:rPr>
        <w:t>/2021 đến ngày</w:t>
      </w:r>
      <w:r w:rsidR="00AB2E8A" w:rsidRPr="002E310A">
        <w:rPr>
          <w:iCs/>
          <w:sz w:val="28"/>
          <w:szCs w:val="28"/>
        </w:rPr>
        <w:t xml:space="preserve"> 20</w:t>
      </w:r>
      <w:r w:rsidR="0091572A" w:rsidRPr="002E310A">
        <w:rPr>
          <w:iCs/>
          <w:sz w:val="28"/>
          <w:szCs w:val="28"/>
        </w:rPr>
        <w:t>/</w:t>
      </w:r>
      <w:r w:rsidR="00AB2E8A" w:rsidRPr="002E310A">
        <w:rPr>
          <w:iCs/>
          <w:sz w:val="28"/>
          <w:szCs w:val="28"/>
        </w:rPr>
        <w:t>7</w:t>
      </w:r>
      <w:r w:rsidR="0091572A" w:rsidRPr="002E310A">
        <w:rPr>
          <w:iCs/>
          <w:sz w:val="28"/>
          <w:szCs w:val="28"/>
        </w:rPr>
        <w:t>/2021</w:t>
      </w:r>
    </w:p>
    <w:p w:rsidR="00BF7253" w:rsidRPr="002E310A" w:rsidRDefault="00DB1A81" w:rsidP="002E310A">
      <w:pPr>
        <w:widowControl w:val="0"/>
        <w:spacing w:before="120" w:after="120" w:line="276" w:lineRule="auto"/>
        <w:ind w:firstLine="720"/>
        <w:jc w:val="both"/>
        <w:rPr>
          <w:b/>
          <w:iCs/>
          <w:sz w:val="28"/>
          <w:szCs w:val="28"/>
        </w:rPr>
      </w:pPr>
      <w:r w:rsidRPr="002E310A">
        <w:rPr>
          <w:b/>
          <w:iCs/>
          <w:sz w:val="28"/>
          <w:szCs w:val="28"/>
        </w:rPr>
        <w:t xml:space="preserve">1. </w:t>
      </w:r>
      <w:r w:rsidR="00BF7253" w:rsidRPr="002E310A">
        <w:rPr>
          <w:b/>
          <w:iCs/>
          <w:sz w:val="28"/>
          <w:szCs w:val="28"/>
        </w:rPr>
        <w:t>Về hồ sơ</w:t>
      </w:r>
    </w:p>
    <w:p w:rsidR="00687B9D" w:rsidRPr="002E310A" w:rsidRDefault="00687B9D" w:rsidP="002E310A">
      <w:pPr>
        <w:spacing w:before="120" w:after="120" w:line="276" w:lineRule="auto"/>
        <w:ind w:firstLine="720"/>
        <w:jc w:val="both"/>
        <w:textAlignment w:val="baseline"/>
        <w:rPr>
          <w:rFonts w:eastAsia="Calibri"/>
          <w:sz w:val="28"/>
          <w:szCs w:val="28"/>
          <w:bdr w:val="none" w:sz="0" w:space="0" w:color="auto" w:frame="1"/>
          <w:lang w:val="it-IT"/>
        </w:rPr>
      </w:pPr>
      <w:r w:rsidRPr="002E310A">
        <w:rPr>
          <w:rFonts w:eastAsia="Calibri"/>
          <w:sz w:val="28"/>
          <w:szCs w:val="28"/>
          <w:bdr w:val="none" w:sz="0" w:space="0" w:color="auto" w:frame="1"/>
          <w:lang w:val="it-IT"/>
        </w:rPr>
        <w:t xml:space="preserve">Việc lập hồ sơ đánh giá mức độ </w:t>
      </w:r>
      <w:r w:rsidRPr="002E310A">
        <w:rPr>
          <w:rFonts w:eastAsia="Calibri"/>
          <w:sz w:val="28"/>
          <w:szCs w:val="28"/>
          <w:lang w:val="de-DE"/>
        </w:rPr>
        <w:t xml:space="preserve">đạt chuẩn xây dựng nông thôn mới </w:t>
      </w:r>
      <w:r w:rsidRPr="002E310A">
        <w:rPr>
          <w:rFonts w:eastAsia="Calibri"/>
          <w:sz w:val="28"/>
          <w:szCs w:val="28"/>
          <w:bdr w:val="none" w:sz="0" w:space="0" w:color="auto" w:frame="1"/>
          <w:lang w:val="it-IT"/>
        </w:rPr>
        <w:t xml:space="preserve">của </w:t>
      </w:r>
      <w:r w:rsidRPr="002E310A">
        <w:rPr>
          <w:rFonts w:eastAsia="Calibri"/>
          <w:sz w:val="28"/>
          <w:szCs w:val="28"/>
          <w:lang w:val="de-DE"/>
        </w:rPr>
        <w:t xml:space="preserve">UBND huyện Tân Uyên </w:t>
      </w:r>
      <w:r w:rsidRPr="002E310A">
        <w:rPr>
          <w:rFonts w:eastAsia="Calibri"/>
          <w:sz w:val="28"/>
          <w:szCs w:val="28"/>
          <w:bdr w:val="none" w:sz="0" w:space="0" w:color="auto" w:frame="1"/>
          <w:lang w:val="it-IT"/>
        </w:rPr>
        <w:t>đảm bảo công khai, dân chủ, minh bạch, đúng trình tự, thủ tục, có sự phối hợp chặt chẽ giữ các cơ quan, tổ chức và nhân dân trên địa bàn huyện, theo quy định tại Quyết định</w:t>
      </w:r>
      <w:r w:rsidRPr="002E310A">
        <w:rPr>
          <w:rFonts w:eastAsia="Calibri"/>
          <w:sz w:val="28"/>
          <w:szCs w:val="28"/>
          <w:lang w:val="vi-VN"/>
        </w:rPr>
        <w:t xml:space="preserve"> số 2540/QĐ-TTg ngày 30/12/2016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2016-2020</w:t>
      </w:r>
      <w:r w:rsidRPr="002E310A">
        <w:rPr>
          <w:rFonts w:eastAsia="Calibri"/>
          <w:sz w:val="28"/>
          <w:szCs w:val="28"/>
          <w:bdr w:val="none" w:sz="0" w:space="0" w:color="auto" w:frame="1"/>
          <w:lang w:val="it-IT"/>
        </w:rPr>
        <w:t>.</w:t>
      </w:r>
    </w:p>
    <w:p w:rsidR="00687B9D" w:rsidRPr="005B0811" w:rsidRDefault="00687B9D" w:rsidP="002E310A">
      <w:pPr>
        <w:spacing w:before="120" w:after="120" w:line="276" w:lineRule="auto"/>
        <w:ind w:firstLine="720"/>
        <w:jc w:val="both"/>
        <w:textAlignment w:val="baseline"/>
        <w:rPr>
          <w:rFonts w:eastAsia="Calibri"/>
          <w:spacing w:val="-2"/>
          <w:sz w:val="28"/>
          <w:szCs w:val="28"/>
          <w:bdr w:val="none" w:sz="0" w:space="0" w:color="auto" w:frame="1"/>
          <w:lang w:val="it-IT"/>
        </w:rPr>
      </w:pPr>
      <w:r w:rsidRPr="005B0811">
        <w:rPr>
          <w:rFonts w:eastAsia="Calibri"/>
          <w:spacing w:val="-2"/>
          <w:sz w:val="28"/>
          <w:szCs w:val="28"/>
          <w:bdr w:val="none" w:sz="0" w:space="0" w:color="auto" w:frame="1"/>
          <w:lang w:val="it-IT"/>
        </w:rPr>
        <w:t xml:space="preserve">Các tài liệu chứng minh, đánh giá kết quả thực hiện các tiêu chí và lấy ý kiến các tổ chức và nhân dân được tập hợp, phân loại, lưu trữ đầy đủ, các tiêu chí đã được UBND huyện Tân Uyên tổ chức tự đánh giá, trình các sở, ngành chuyên môn của tỉnh thẩm tra, xác nhận </w:t>
      </w:r>
      <w:r w:rsidRPr="005B0811">
        <w:rPr>
          <w:rFonts w:eastAsia="Calibri"/>
          <w:spacing w:val="-2"/>
          <w:sz w:val="28"/>
          <w:szCs w:val="28"/>
          <w:lang w:val="de-DE"/>
        </w:rPr>
        <w:t xml:space="preserve">đạt chuẩn nông thôn mới </w:t>
      </w:r>
      <w:r w:rsidRPr="005B0811">
        <w:rPr>
          <w:rFonts w:eastAsia="Calibri"/>
          <w:spacing w:val="-2"/>
          <w:sz w:val="28"/>
          <w:szCs w:val="28"/>
          <w:bdr w:val="none" w:sz="0" w:space="0" w:color="auto" w:frame="1"/>
          <w:lang w:val="it-IT"/>
        </w:rPr>
        <w:t>theo đúng quy định.</w:t>
      </w:r>
    </w:p>
    <w:p w:rsidR="00687B9D" w:rsidRPr="002E310A" w:rsidRDefault="00687B9D" w:rsidP="002E310A">
      <w:pPr>
        <w:spacing w:before="120" w:after="120" w:line="276" w:lineRule="auto"/>
        <w:ind w:firstLine="720"/>
        <w:jc w:val="both"/>
        <w:textAlignment w:val="baseline"/>
        <w:rPr>
          <w:rFonts w:eastAsia="Calibri"/>
          <w:sz w:val="28"/>
          <w:szCs w:val="28"/>
          <w:bdr w:val="none" w:sz="0" w:space="0" w:color="auto" w:frame="1"/>
          <w:lang w:val="it-IT"/>
        </w:rPr>
      </w:pPr>
      <w:r w:rsidRPr="002E310A">
        <w:rPr>
          <w:rFonts w:eastAsia="Calibri"/>
          <w:sz w:val="28"/>
          <w:szCs w:val="28"/>
          <w:bdr w:val="none" w:sz="0" w:space="0" w:color="auto" w:frame="1"/>
          <w:lang w:val="it-IT"/>
        </w:rPr>
        <w:t>Hồ sơ đề nghị xét, công nhậ</w:t>
      </w:r>
      <w:r w:rsidR="00E65D8A" w:rsidRPr="002E310A">
        <w:rPr>
          <w:rFonts w:eastAsia="Calibri"/>
          <w:sz w:val="28"/>
          <w:szCs w:val="28"/>
          <w:bdr w:val="none" w:sz="0" w:space="0" w:color="auto" w:frame="1"/>
          <w:lang w:val="it-IT"/>
        </w:rPr>
        <w:t xml:space="preserve">n </w:t>
      </w:r>
      <w:r w:rsidRPr="002E310A">
        <w:rPr>
          <w:rFonts w:eastAsia="Calibri"/>
          <w:sz w:val="28"/>
          <w:szCs w:val="28"/>
          <w:bdr w:val="none" w:sz="0" w:space="0" w:color="auto" w:frame="1"/>
          <w:lang w:val="it-IT"/>
        </w:rPr>
        <w:t>huyện đạt chuẩn nông thôn mới đã được UBND huyện Tân Uyên hoàn thành đầy đủ gửi về Văn phòng Điều phối nông thôn mới tỉnh đúng quy định, gồm:</w:t>
      </w:r>
    </w:p>
    <w:p w:rsidR="00687B9D" w:rsidRPr="002E310A" w:rsidRDefault="00687B9D"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xml:space="preserve">- Tờ trình </w:t>
      </w:r>
      <w:r w:rsidRPr="002E310A">
        <w:rPr>
          <w:rFonts w:eastAsia="Calibri"/>
          <w:sz w:val="28"/>
          <w:szCs w:val="28"/>
          <w:shd w:val="clear" w:color="auto" w:fill="FFFFFF"/>
          <w:lang w:val="it-IT"/>
        </w:rPr>
        <w:t xml:space="preserve">của UBND huyện Tân Uyên </w:t>
      </w:r>
      <w:r w:rsidR="006C282F" w:rsidRPr="002E310A">
        <w:rPr>
          <w:rFonts w:eastAsia="Calibri"/>
          <w:sz w:val="28"/>
          <w:szCs w:val="28"/>
          <w:shd w:val="clear" w:color="auto" w:fill="FFFFFF"/>
          <w:lang w:val="it-IT"/>
        </w:rPr>
        <w:t>v</w:t>
      </w:r>
      <w:r w:rsidRPr="002E310A">
        <w:rPr>
          <w:rFonts w:eastAsia="Calibri"/>
          <w:sz w:val="28"/>
          <w:szCs w:val="28"/>
          <w:shd w:val="clear" w:color="auto" w:fill="FFFFFF"/>
          <w:lang w:val="it-IT"/>
        </w:rPr>
        <w:t xml:space="preserve">ề việc thẩm tra, </w:t>
      </w:r>
      <w:r w:rsidRPr="002E310A">
        <w:rPr>
          <w:rFonts w:eastAsia="Calibri"/>
          <w:sz w:val="28"/>
          <w:szCs w:val="28"/>
          <w:lang w:val="it-IT"/>
        </w:rPr>
        <w:t xml:space="preserve">đề nghị xét, công nhận </w:t>
      </w:r>
      <w:r w:rsidRPr="002E310A">
        <w:rPr>
          <w:rFonts w:eastAsia="Calibri"/>
          <w:sz w:val="28"/>
          <w:szCs w:val="28"/>
          <w:bdr w:val="none" w:sz="0" w:space="0" w:color="auto" w:frame="1"/>
          <w:lang w:val="it-IT"/>
        </w:rPr>
        <w:t xml:space="preserve">huyện Tân Uyên đạt chuẩn </w:t>
      </w:r>
      <w:r w:rsidRPr="002E310A">
        <w:rPr>
          <w:rFonts w:eastAsia="Calibri"/>
          <w:sz w:val="28"/>
          <w:szCs w:val="28"/>
          <w:lang w:val="de-DE"/>
        </w:rPr>
        <w:t xml:space="preserve">nông thôn mới </w:t>
      </w:r>
      <w:r w:rsidRPr="002E310A">
        <w:rPr>
          <w:rFonts w:eastAsia="Calibri"/>
          <w:sz w:val="28"/>
          <w:szCs w:val="28"/>
          <w:lang w:val="it-IT"/>
        </w:rPr>
        <w:t>năm 2020 (</w:t>
      </w:r>
      <w:r w:rsidRPr="002E310A">
        <w:rPr>
          <w:rFonts w:eastAsia="Calibri"/>
          <w:i/>
          <w:sz w:val="28"/>
          <w:szCs w:val="28"/>
          <w:lang w:val="it-IT"/>
        </w:rPr>
        <w:t xml:space="preserve">Tờ trình số </w:t>
      </w:r>
      <w:r w:rsidR="006C282F" w:rsidRPr="002E310A">
        <w:rPr>
          <w:rFonts w:eastAsia="Calibri"/>
          <w:i/>
          <w:sz w:val="28"/>
          <w:szCs w:val="28"/>
          <w:lang w:val="it-IT"/>
        </w:rPr>
        <w:t>1192</w:t>
      </w:r>
      <w:r w:rsidRPr="002E310A">
        <w:rPr>
          <w:rFonts w:eastAsia="Calibri"/>
          <w:i/>
          <w:sz w:val="28"/>
          <w:szCs w:val="28"/>
          <w:lang w:val="it-IT"/>
        </w:rPr>
        <w:t>/TTr-</w:t>
      </w:r>
      <w:r w:rsidRPr="002E310A">
        <w:rPr>
          <w:rFonts w:eastAsia="Calibri"/>
          <w:i/>
          <w:sz w:val="28"/>
          <w:szCs w:val="28"/>
          <w:shd w:val="clear" w:color="auto" w:fill="FFFFFF"/>
          <w:lang w:val="it-IT"/>
        </w:rPr>
        <w:t xml:space="preserve">UBND ngày </w:t>
      </w:r>
      <w:r w:rsidR="00250E0A" w:rsidRPr="002E310A">
        <w:rPr>
          <w:rFonts w:eastAsia="Calibri"/>
          <w:i/>
          <w:sz w:val="28"/>
          <w:szCs w:val="28"/>
          <w:shd w:val="clear" w:color="auto" w:fill="FFFFFF"/>
          <w:lang w:val="it-IT"/>
        </w:rPr>
        <w:t>22</w:t>
      </w:r>
      <w:r w:rsidRPr="002E310A">
        <w:rPr>
          <w:rFonts w:eastAsia="Calibri"/>
          <w:i/>
          <w:sz w:val="28"/>
          <w:szCs w:val="28"/>
          <w:shd w:val="clear" w:color="auto" w:fill="FFFFFF"/>
          <w:lang w:val="it-IT"/>
        </w:rPr>
        <w:t>/</w:t>
      </w:r>
      <w:r w:rsidR="00250E0A" w:rsidRPr="002E310A">
        <w:rPr>
          <w:rFonts w:eastAsia="Calibri"/>
          <w:i/>
          <w:sz w:val="28"/>
          <w:szCs w:val="28"/>
          <w:shd w:val="clear" w:color="auto" w:fill="FFFFFF"/>
          <w:lang w:val="it-IT"/>
        </w:rPr>
        <w:t>6/2021</w:t>
      </w:r>
      <w:r w:rsidRPr="002E310A">
        <w:rPr>
          <w:rFonts w:eastAsia="Calibri"/>
          <w:sz w:val="28"/>
          <w:szCs w:val="28"/>
          <w:shd w:val="clear" w:color="auto" w:fill="FFFFFF"/>
          <w:lang w:val="it-IT"/>
        </w:rPr>
        <w:t>)</w:t>
      </w:r>
      <w:r w:rsidR="00C735B5" w:rsidRPr="002E310A">
        <w:rPr>
          <w:rFonts w:eastAsia="Calibri"/>
          <w:sz w:val="28"/>
          <w:szCs w:val="28"/>
          <w:shd w:val="clear" w:color="auto" w:fill="FFFFFF"/>
          <w:lang w:val="it-IT"/>
        </w:rPr>
        <w:t>;</w:t>
      </w:r>
    </w:p>
    <w:p w:rsidR="00687B9D" w:rsidRPr="002E310A" w:rsidRDefault="00687B9D"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xml:space="preserve">- Báo cáo của UBND </w:t>
      </w:r>
      <w:r w:rsidR="00703CC0" w:rsidRPr="002E310A">
        <w:rPr>
          <w:rFonts w:eastAsia="Calibri"/>
          <w:sz w:val="28"/>
          <w:szCs w:val="28"/>
          <w:bdr w:val="none" w:sz="0" w:space="0" w:color="auto" w:frame="1"/>
          <w:lang w:val="it-IT"/>
        </w:rPr>
        <w:t>huyện Tân Uyê</w:t>
      </w:r>
      <w:r w:rsidR="006C282F" w:rsidRPr="002E310A">
        <w:rPr>
          <w:rFonts w:eastAsia="Calibri"/>
          <w:sz w:val="28"/>
          <w:szCs w:val="28"/>
          <w:bdr w:val="none" w:sz="0" w:space="0" w:color="auto" w:frame="1"/>
          <w:lang w:val="it-IT"/>
        </w:rPr>
        <w:t>n</w:t>
      </w:r>
      <w:r w:rsidRPr="002E310A">
        <w:rPr>
          <w:rFonts w:eastAsia="Calibri"/>
          <w:sz w:val="28"/>
          <w:szCs w:val="28"/>
          <w:lang w:val="it-IT"/>
        </w:rPr>
        <w:t xml:space="preserve"> </w:t>
      </w:r>
      <w:r w:rsidR="006C282F" w:rsidRPr="002E310A">
        <w:rPr>
          <w:rFonts w:eastAsia="Calibri"/>
          <w:sz w:val="28"/>
          <w:szCs w:val="28"/>
          <w:lang w:val="it-IT"/>
        </w:rPr>
        <w:t>v</w:t>
      </w:r>
      <w:r w:rsidRPr="002E310A">
        <w:rPr>
          <w:rFonts w:eastAsia="Calibri"/>
          <w:sz w:val="28"/>
          <w:szCs w:val="28"/>
          <w:lang w:val="it-IT"/>
        </w:rPr>
        <w:t>ề</w:t>
      </w:r>
      <w:r w:rsidR="006C282F" w:rsidRPr="002E310A">
        <w:rPr>
          <w:rFonts w:eastAsia="Calibri"/>
          <w:sz w:val="28"/>
          <w:szCs w:val="28"/>
          <w:lang w:val="it-IT"/>
        </w:rPr>
        <w:t xml:space="preserve"> K</w:t>
      </w:r>
      <w:r w:rsidRPr="002E310A">
        <w:rPr>
          <w:rFonts w:eastAsia="Calibri"/>
          <w:sz w:val="28"/>
          <w:szCs w:val="28"/>
          <w:lang w:val="it-IT"/>
        </w:rPr>
        <w:t>ết quả xây dựng nông thôn mới năm 20</w:t>
      </w:r>
      <w:r w:rsidR="00703CC0" w:rsidRPr="002E310A">
        <w:rPr>
          <w:rFonts w:eastAsia="Calibri"/>
          <w:sz w:val="28"/>
          <w:szCs w:val="28"/>
          <w:lang w:val="it-IT"/>
        </w:rPr>
        <w:t>20</w:t>
      </w:r>
      <w:r w:rsidRPr="002E310A">
        <w:rPr>
          <w:rFonts w:eastAsia="Calibri"/>
          <w:sz w:val="28"/>
          <w:szCs w:val="28"/>
          <w:lang w:val="it-IT"/>
        </w:rPr>
        <w:t xml:space="preserve"> (</w:t>
      </w:r>
      <w:r w:rsidRPr="002E310A">
        <w:rPr>
          <w:rFonts w:eastAsia="Calibri"/>
          <w:i/>
          <w:sz w:val="28"/>
          <w:szCs w:val="28"/>
          <w:lang w:val="it-IT"/>
        </w:rPr>
        <w:t xml:space="preserve">Báo cáo số </w:t>
      </w:r>
      <w:r w:rsidR="006C282F" w:rsidRPr="002E310A">
        <w:rPr>
          <w:rFonts w:eastAsia="Calibri"/>
          <w:i/>
          <w:sz w:val="28"/>
          <w:szCs w:val="28"/>
          <w:lang w:val="it-IT"/>
        </w:rPr>
        <w:t>1130/BC-UBND ngày 17</w:t>
      </w:r>
      <w:r w:rsidRPr="002E310A">
        <w:rPr>
          <w:rFonts w:eastAsia="Calibri"/>
          <w:i/>
          <w:sz w:val="28"/>
          <w:szCs w:val="28"/>
          <w:lang w:val="it-IT"/>
        </w:rPr>
        <w:t>/</w:t>
      </w:r>
      <w:r w:rsidR="006C282F" w:rsidRPr="002E310A">
        <w:rPr>
          <w:rFonts w:eastAsia="Calibri"/>
          <w:i/>
          <w:sz w:val="28"/>
          <w:szCs w:val="28"/>
          <w:lang w:val="it-IT"/>
        </w:rPr>
        <w:t>6</w:t>
      </w:r>
      <w:r w:rsidRPr="002E310A">
        <w:rPr>
          <w:rFonts w:eastAsia="Calibri"/>
          <w:i/>
          <w:sz w:val="28"/>
          <w:szCs w:val="28"/>
          <w:lang w:val="it-IT"/>
        </w:rPr>
        <w:t>/20</w:t>
      </w:r>
      <w:r w:rsidR="006C282F" w:rsidRPr="002E310A">
        <w:rPr>
          <w:rFonts w:eastAsia="Calibri"/>
          <w:i/>
          <w:sz w:val="28"/>
          <w:szCs w:val="28"/>
          <w:lang w:val="it-IT"/>
        </w:rPr>
        <w:t>2</w:t>
      </w:r>
      <w:r w:rsidRPr="002E310A">
        <w:rPr>
          <w:rFonts w:eastAsia="Calibri"/>
          <w:i/>
          <w:sz w:val="28"/>
          <w:szCs w:val="28"/>
          <w:lang w:val="it-IT"/>
        </w:rPr>
        <w:t>1</w:t>
      </w:r>
      <w:r w:rsidRPr="002E310A">
        <w:rPr>
          <w:rFonts w:eastAsia="Calibri"/>
          <w:sz w:val="28"/>
          <w:szCs w:val="28"/>
          <w:lang w:val="it-IT"/>
        </w:rPr>
        <w:t>);</w:t>
      </w:r>
    </w:p>
    <w:p w:rsidR="00687B9D" w:rsidRPr="002E310A" w:rsidRDefault="00687B9D"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xml:space="preserve">- Báo cáo của UBND </w:t>
      </w:r>
      <w:r w:rsidR="00703CC0" w:rsidRPr="002E310A">
        <w:rPr>
          <w:rFonts w:eastAsia="Calibri"/>
          <w:sz w:val="28"/>
          <w:szCs w:val="28"/>
          <w:bdr w:val="none" w:sz="0" w:space="0" w:color="auto" w:frame="1"/>
          <w:lang w:val="it-IT"/>
        </w:rPr>
        <w:t>huyện Tân Uyên</w:t>
      </w:r>
      <w:r w:rsidRPr="002E310A">
        <w:rPr>
          <w:rFonts w:eastAsia="Calibri"/>
          <w:sz w:val="28"/>
          <w:szCs w:val="28"/>
          <w:lang w:val="it-IT"/>
        </w:rPr>
        <w:t xml:space="preserve"> </w:t>
      </w:r>
      <w:r w:rsidR="00733FC3" w:rsidRPr="002E310A">
        <w:rPr>
          <w:rFonts w:eastAsia="Calibri"/>
          <w:sz w:val="28"/>
          <w:szCs w:val="28"/>
          <w:lang w:val="it-IT"/>
        </w:rPr>
        <w:t>v</w:t>
      </w:r>
      <w:r w:rsidRPr="002E310A">
        <w:rPr>
          <w:rFonts w:eastAsia="Calibri"/>
          <w:sz w:val="28"/>
          <w:szCs w:val="28"/>
          <w:lang w:val="it-IT"/>
        </w:rPr>
        <w:t xml:space="preserve">ề </w:t>
      </w:r>
      <w:r w:rsidR="00733FC3" w:rsidRPr="002E310A">
        <w:rPr>
          <w:rFonts w:eastAsia="Calibri"/>
          <w:sz w:val="28"/>
          <w:szCs w:val="28"/>
          <w:lang w:val="it-IT"/>
        </w:rPr>
        <w:t>T</w:t>
      </w:r>
      <w:r w:rsidRPr="002E310A">
        <w:rPr>
          <w:rFonts w:eastAsia="Calibri"/>
          <w:sz w:val="28"/>
          <w:szCs w:val="28"/>
          <w:lang w:val="it-IT"/>
        </w:rPr>
        <w:t>ổng hợp ý kiến tham gia về kết quả xây dựng nông thôn mới năm 20</w:t>
      </w:r>
      <w:r w:rsidR="00703CC0" w:rsidRPr="002E310A">
        <w:rPr>
          <w:rFonts w:eastAsia="Calibri"/>
          <w:sz w:val="28"/>
          <w:szCs w:val="28"/>
          <w:lang w:val="it-IT"/>
        </w:rPr>
        <w:t>20</w:t>
      </w:r>
      <w:r w:rsidRPr="002E310A">
        <w:rPr>
          <w:rFonts w:eastAsia="Calibri"/>
          <w:sz w:val="28"/>
          <w:szCs w:val="28"/>
          <w:lang w:val="it-IT"/>
        </w:rPr>
        <w:t xml:space="preserve"> (</w:t>
      </w:r>
      <w:r w:rsidRPr="002E310A">
        <w:rPr>
          <w:rFonts w:eastAsia="Calibri"/>
          <w:i/>
          <w:sz w:val="28"/>
          <w:szCs w:val="28"/>
          <w:lang w:val="it-IT"/>
        </w:rPr>
        <w:t>Báo cáo số</w:t>
      </w:r>
      <w:r w:rsidR="00733FC3" w:rsidRPr="002E310A">
        <w:rPr>
          <w:rFonts w:eastAsia="Calibri"/>
          <w:i/>
          <w:sz w:val="28"/>
          <w:szCs w:val="28"/>
          <w:lang w:val="it-IT"/>
        </w:rPr>
        <w:t xml:space="preserve"> 1129</w:t>
      </w:r>
      <w:r w:rsidRPr="002E310A">
        <w:rPr>
          <w:rFonts w:eastAsia="Calibri"/>
          <w:i/>
          <w:sz w:val="28"/>
          <w:szCs w:val="28"/>
          <w:lang w:val="it-IT"/>
        </w:rPr>
        <w:t xml:space="preserve">/BC-UBND </w:t>
      </w:r>
      <w:r w:rsidR="00733FC3" w:rsidRPr="002E310A">
        <w:rPr>
          <w:rFonts w:eastAsia="Calibri"/>
          <w:i/>
          <w:sz w:val="28"/>
          <w:szCs w:val="28"/>
          <w:shd w:val="clear" w:color="auto" w:fill="FFFFFF"/>
          <w:lang w:val="it-IT"/>
        </w:rPr>
        <w:t>ngày 17/6</w:t>
      </w:r>
      <w:r w:rsidRPr="002E310A">
        <w:rPr>
          <w:rFonts w:eastAsia="Calibri"/>
          <w:i/>
          <w:sz w:val="28"/>
          <w:szCs w:val="28"/>
          <w:shd w:val="clear" w:color="auto" w:fill="FFFFFF"/>
          <w:lang w:val="it-IT"/>
        </w:rPr>
        <w:t>/20</w:t>
      </w:r>
      <w:r w:rsidR="00733FC3" w:rsidRPr="002E310A">
        <w:rPr>
          <w:rFonts w:eastAsia="Calibri"/>
          <w:i/>
          <w:sz w:val="28"/>
          <w:szCs w:val="28"/>
          <w:shd w:val="clear" w:color="auto" w:fill="FFFFFF"/>
          <w:lang w:val="it-IT"/>
        </w:rPr>
        <w:t>2</w:t>
      </w:r>
      <w:r w:rsidRPr="002E310A">
        <w:rPr>
          <w:rFonts w:eastAsia="Calibri"/>
          <w:i/>
          <w:sz w:val="28"/>
          <w:szCs w:val="28"/>
          <w:shd w:val="clear" w:color="auto" w:fill="FFFFFF"/>
          <w:lang w:val="it-IT"/>
        </w:rPr>
        <w:t>1</w:t>
      </w:r>
      <w:r w:rsidRPr="002E310A">
        <w:rPr>
          <w:rFonts w:eastAsia="Calibri"/>
          <w:sz w:val="28"/>
          <w:szCs w:val="28"/>
          <w:shd w:val="clear" w:color="auto" w:fill="FFFFFF"/>
          <w:lang w:val="it-IT"/>
        </w:rPr>
        <w:t>);</w:t>
      </w:r>
    </w:p>
    <w:p w:rsidR="00687B9D" w:rsidRPr="002E310A" w:rsidRDefault="00687B9D"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xml:space="preserve">- Báo cáo của UBND </w:t>
      </w:r>
      <w:r w:rsidR="00703CC0" w:rsidRPr="002E310A">
        <w:rPr>
          <w:rFonts w:eastAsia="Calibri"/>
          <w:sz w:val="28"/>
          <w:szCs w:val="28"/>
          <w:bdr w:val="none" w:sz="0" w:space="0" w:color="auto" w:frame="1"/>
          <w:lang w:val="it-IT"/>
        </w:rPr>
        <w:t>huyện Tân Uyên</w:t>
      </w:r>
      <w:r w:rsidRPr="002E310A">
        <w:rPr>
          <w:rFonts w:eastAsia="Calibri"/>
          <w:sz w:val="28"/>
          <w:szCs w:val="28"/>
          <w:lang w:val="it-IT"/>
        </w:rPr>
        <w:t xml:space="preserve"> </w:t>
      </w:r>
      <w:r w:rsidR="00733FC3" w:rsidRPr="002E310A">
        <w:rPr>
          <w:rFonts w:eastAsia="Calibri"/>
          <w:sz w:val="28"/>
          <w:szCs w:val="28"/>
          <w:lang w:val="it-IT"/>
        </w:rPr>
        <w:t>v</w:t>
      </w:r>
      <w:r w:rsidRPr="002E310A">
        <w:rPr>
          <w:rFonts w:eastAsia="Calibri"/>
          <w:sz w:val="28"/>
          <w:szCs w:val="28"/>
          <w:lang w:val="it-IT"/>
        </w:rPr>
        <w:t xml:space="preserve">ề tình hình nợ xây dựng cơ bản trong xây dựng nông thôn mới trên địa bàn </w:t>
      </w:r>
      <w:r w:rsidR="00703CC0" w:rsidRPr="002E310A">
        <w:rPr>
          <w:rFonts w:eastAsia="Calibri"/>
          <w:sz w:val="28"/>
          <w:szCs w:val="28"/>
          <w:lang w:val="it-IT"/>
        </w:rPr>
        <w:t>huyện</w:t>
      </w:r>
      <w:r w:rsidRPr="002E310A">
        <w:rPr>
          <w:rFonts w:eastAsia="Calibri"/>
          <w:sz w:val="28"/>
          <w:szCs w:val="28"/>
          <w:lang w:val="it-IT"/>
        </w:rPr>
        <w:t xml:space="preserve"> (</w:t>
      </w:r>
      <w:r w:rsidR="00733FC3" w:rsidRPr="002E310A">
        <w:rPr>
          <w:rFonts w:eastAsia="Calibri"/>
          <w:i/>
          <w:sz w:val="28"/>
          <w:szCs w:val="28"/>
          <w:lang w:val="it-IT"/>
        </w:rPr>
        <w:t>Báo cáo</w:t>
      </w:r>
      <w:r w:rsidRPr="002E310A">
        <w:rPr>
          <w:rFonts w:eastAsia="Calibri"/>
          <w:i/>
          <w:sz w:val="28"/>
          <w:szCs w:val="28"/>
          <w:lang w:val="it-IT"/>
        </w:rPr>
        <w:t xml:space="preserve"> số 11</w:t>
      </w:r>
      <w:r w:rsidR="00733FC3" w:rsidRPr="002E310A">
        <w:rPr>
          <w:rFonts w:eastAsia="Calibri"/>
          <w:i/>
          <w:sz w:val="28"/>
          <w:szCs w:val="28"/>
          <w:lang w:val="it-IT"/>
        </w:rPr>
        <w:t>31</w:t>
      </w:r>
      <w:r w:rsidRPr="002E310A">
        <w:rPr>
          <w:rFonts w:eastAsia="Calibri"/>
          <w:i/>
          <w:sz w:val="28"/>
          <w:szCs w:val="28"/>
          <w:lang w:val="it-IT"/>
        </w:rPr>
        <w:t>/</w:t>
      </w:r>
      <w:r w:rsidR="00733FC3" w:rsidRPr="002E310A">
        <w:rPr>
          <w:rFonts w:eastAsia="Calibri"/>
          <w:i/>
          <w:sz w:val="28"/>
          <w:szCs w:val="28"/>
          <w:lang w:val="it-IT"/>
        </w:rPr>
        <w:t>BC-</w:t>
      </w:r>
      <w:r w:rsidRPr="002E310A">
        <w:rPr>
          <w:rFonts w:eastAsia="Calibri"/>
          <w:i/>
          <w:sz w:val="28"/>
          <w:szCs w:val="28"/>
          <w:lang w:val="it-IT"/>
        </w:rPr>
        <w:t>UBND ngày 1</w:t>
      </w:r>
      <w:r w:rsidR="00733FC3" w:rsidRPr="002E310A">
        <w:rPr>
          <w:rFonts w:eastAsia="Calibri"/>
          <w:i/>
          <w:sz w:val="28"/>
          <w:szCs w:val="28"/>
          <w:lang w:val="it-IT"/>
        </w:rPr>
        <w:t>7</w:t>
      </w:r>
      <w:r w:rsidRPr="002E310A">
        <w:rPr>
          <w:rFonts w:eastAsia="Calibri"/>
          <w:i/>
          <w:sz w:val="28"/>
          <w:szCs w:val="28"/>
          <w:lang w:val="it-IT"/>
        </w:rPr>
        <w:t>/</w:t>
      </w:r>
      <w:r w:rsidR="00733FC3" w:rsidRPr="002E310A">
        <w:rPr>
          <w:rFonts w:eastAsia="Calibri"/>
          <w:i/>
          <w:sz w:val="28"/>
          <w:szCs w:val="28"/>
          <w:lang w:val="it-IT"/>
        </w:rPr>
        <w:t>6</w:t>
      </w:r>
      <w:r w:rsidRPr="002E310A">
        <w:rPr>
          <w:rFonts w:eastAsia="Calibri"/>
          <w:i/>
          <w:sz w:val="28"/>
          <w:szCs w:val="28"/>
          <w:lang w:val="it-IT"/>
        </w:rPr>
        <w:t>/20</w:t>
      </w:r>
      <w:r w:rsidR="00733FC3" w:rsidRPr="002E310A">
        <w:rPr>
          <w:rFonts w:eastAsia="Calibri"/>
          <w:i/>
          <w:sz w:val="28"/>
          <w:szCs w:val="28"/>
          <w:lang w:val="it-IT"/>
        </w:rPr>
        <w:t>2</w:t>
      </w:r>
      <w:r w:rsidRPr="002E310A">
        <w:rPr>
          <w:rFonts w:eastAsia="Calibri"/>
          <w:i/>
          <w:sz w:val="28"/>
          <w:szCs w:val="28"/>
          <w:lang w:val="it-IT"/>
        </w:rPr>
        <w:t>1</w:t>
      </w:r>
      <w:r w:rsidRPr="002E310A">
        <w:rPr>
          <w:rFonts w:eastAsia="Calibri"/>
          <w:sz w:val="28"/>
          <w:szCs w:val="28"/>
          <w:lang w:val="it-IT"/>
        </w:rPr>
        <w:t>);</w:t>
      </w:r>
    </w:p>
    <w:p w:rsidR="00687B9D" w:rsidRPr="002E310A" w:rsidRDefault="00687B9D"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lastRenderedPageBreak/>
        <w:t>- Biên bản cuộc họp</w:t>
      </w:r>
      <w:r w:rsidR="00703CC0" w:rsidRPr="002E310A">
        <w:rPr>
          <w:rFonts w:eastAsia="Calibri"/>
          <w:sz w:val="28"/>
          <w:szCs w:val="28"/>
          <w:lang w:val="it-IT"/>
        </w:rPr>
        <w:t xml:space="preserve"> ngày 18/6</w:t>
      </w:r>
      <w:r w:rsidRPr="002E310A">
        <w:rPr>
          <w:rFonts w:eastAsia="Calibri"/>
          <w:sz w:val="28"/>
          <w:szCs w:val="28"/>
          <w:lang w:val="it-IT"/>
        </w:rPr>
        <w:t>/20</w:t>
      </w:r>
      <w:r w:rsidR="00703CC0" w:rsidRPr="002E310A">
        <w:rPr>
          <w:rFonts w:eastAsia="Calibri"/>
          <w:sz w:val="28"/>
          <w:szCs w:val="28"/>
          <w:lang w:val="it-IT"/>
        </w:rPr>
        <w:t>21</w:t>
      </w:r>
      <w:r w:rsidRPr="002E310A">
        <w:rPr>
          <w:rFonts w:eastAsia="Calibri"/>
          <w:sz w:val="28"/>
          <w:szCs w:val="28"/>
          <w:lang w:val="it-IT"/>
        </w:rPr>
        <w:t xml:space="preserve"> của UBND </w:t>
      </w:r>
      <w:r w:rsidR="00703CC0" w:rsidRPr="002E310A">
        <w:rPr>
          <w:rFonts w:eastAsia="Calibri"/>
          <w:sz w:val="28"/>
          <w:szCs w:val="28"/>
          <w:lang w:val="it-IT"/>
        </w:rPr>
        <w:t>huyện Tân Uyên</w:t>
      </w:r>
      <w:r w:rsidRPr="002E310A">
        <w:rPr>
          <w:rFonts w:eastAsia="Calibri"/>
          <w:sz w:val="28"/>
          <w:szCs w:val="28"/>
          <w:lang w:val="it-IT"/>
        </w:rPr>
        <w:t xml:space="preserve"> </w:t>
      </w:r>
      <w:r w:rsidR="009E620E" w:rsidRPr="002E310A">
        <w:rPr>
          <w:rFonts w:eastAsia="Calibri"/>
          <w:sz w:val="28"/>
          <w:szCs w:val="28"/>
          <w:lang w:val="it-IT"/>
        </w:rPr>
        <w:t>đề nghị xét, công nhận huyện Tân Uyên đạt chuẩn nông thôn mới năm 2020;</w:t>
      </w:r>
    </w:p>
    <w:p w:rsidR="00C84B34" w:rsidRPr="002E310A" w:rsidRDefault="00C84B34"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Tổng hợp danh sách các xã đạt chuẩn nông thôn mới trên địa bàn huyện Tân Uyên, tỉnh Lai Châu;</w:t>
      </w:r>
    </w:p>
    <w:p w:rsidR="00687B9D" w:rsidRPr="002E310A" w:rsidRDefault="00687B9D"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xml:space="preserve"> - </w:t>
      </w:r>
      <w:r w:rsidR="00F401D5" w:rsidRPr="002E310A">
        <w:rPr>
          <w:rFonts w:eastAsia="Calibri"/>
          <w:sz w:val="28"/>
          <w:szCs w:val="28"/>
          <w:lang w:val="it-IT"/>
        </w:rPr>
        <w:t>H</w:t>
      </w:r>
      <w:r w:rsidRPr="002E310A">
        <w:rPr>
          <w:rFonts w:eastAsia="Calibri"/>
          <w:sz w:val="28"/>
          <w:szCs w:val="28"/>
          <w:lang w:val="it-IT"/>
        </w:rPr>
        <w:t xml:space="preserve">ình ảnh </w:t>
      </w:r>
      <w:r w:rsidR="00F401D5" w:rsidRPr="002E310A">
        <w:rPr>
          <w:rFonts w:eastAsia="Calibri"/>
          <w:sz w:val="28"/>
          <w:szCs w:val="28"/>
          <w:lang w:val="it-IT"/>
        </w:rPr>
        <w:t xml:space="preserve">và Video clip </w:t>
      </w:r>
      <w:r w:rsidRPr="002E310A">
        <w:rPr>
          <w:rFonts w:eastAsia="Calibri"/>
          <w:sz w:val="28"/>
          <w:szCs w:val="28"/>
          <w:lang w:val="it-IT"/>
        </w:rPr>
        <w:t xml:space="preserve">minh họa kết quả xây dựng nông thôn mới của </w:t>
      </w:r>
      <w:r w:rsidR="00703CC0" w:rsidRPr="002E310A">
        <w:rPr>
          <w:rFonts w:eastAsia="Calibri"/>
          <w:sz w:val="28"/>
          <w:szCs w:val="28"/>
          <w:lang w:val="it-IT"/>
        </w:rPr>
        <w:t>huyệ</w:t>
      </w:r>
      <w:r w:rsidR="00C735B5" w:rsidRPr="002E310A">
        <w:rPr>
          <w:rFonts w:eastAsia="Calibri"/>
          <w:sz w:val="28"/>
          <w:szCs w:val="28"/>
          <w:lang w:val="it-IT"/>
        </w:rPr>
        <w:t>n Tân Uyên;</w:t>
      </w:r>
    </w:p>
    <w:p w:rsidR="00BF7253" w:rsidRPr="005B0811" w:rsidRDefault="00703CC0" w:rsidP="002E310A">
      <w:pPr>
        <w:widowControl w:val="0"/>
        <w:spacing w:before="120" w:after="120" w:line="276" w:lineRule="auto"/>
        <w:ind w:firstLine="720"/>
        <w:jc w:val="both"/>
        <w:rPr>
          <w:iCs/>
          <w:spacing w:val="-6"/>
          <w:sz w:val="28"/>
          <w:szCs w:val="28"/>
        </w:rPr>
      </w:pPr>
      <w:r w:rsidRPr="005B0811">
        <w:rPr>
          <w:iCs/>
          <w:spacing w:val="-6"/>
          <w:sz w:val="28"/>
          <w:szCs w:val="28"/>
        </w:rPr>
        <w:t>- Văn bản xác nhận các tiêu c</w:t>
      </w:r>
      <w:r w:rsidR="00F31F65" w:rsidRPr="005B0811">
        <w:rPr>
          <w:iCs/>
          <w:spacing w:val="-6"/>
          <w:sz w:val="28"/>
          <w:szCs w:val="28"/>
        </w:rPr>
        <w:t>hí huyện nông thôn mới của các S</w:t>
      </w:r>
      <w:r w:rsidRPr="005B0811">
        <w:rPr>
          <w:iCs/>
          <w:spacing w:val="-6"/>
          <w:sz w:val="28"/>
          <w:szCs w:val="28"/>
        </w:rPr>
        <w:t>ở, ngành tỉnh;</w:t>
      </w:r>
    </w:p>
    <w:p w:rsidR="00C735B5" w:rsidRPr="002E310A" w:rsidRDefault="00364E8C" w:rsidP="002E310A">
      <w:pPr>
        <w:widowControl w:val="0"/>
        <w:spacing w:before="120" w:after="120" w:line="276" w:lineRule="auto"/>
        <w:ind w:firstLine="720"/>
        <w:jc w:val="both"/>
        <w:rPr>
          <w:b/>
          <w:iCs/>
          <w:sz w:val="28"/>
          <w:szCs w:val="28"/>
        </w:rPr>
      </w:pPr>
      <w:r w:rsidRPr="002E310A">
        <w:rPr>
          <w:b/>
          <w:iCs/>
          <w:sz w:val="28"/>
          <w:szCs w:val="28"/>
        </w:rPr>
        <w:t>2. Về kết quả thực hiện các tiêu chí huyện nông thôn mới</w:t>
      </w:r>
    </w:p>
    <w:p w:rsidR="00364E8C" w:rsidRPr="002E310A" w:rsidRDefault="00364E8C" w:rsidP="002E310A">
      <w:pPr>
        <w:widowControl w:val="0"/>
        <w:spacing w:before="120" w:after="120" w:line="276" w:lineRule="auto"/>
        <w:ind w:firstLine="720"/>
        <w:jc w:val="both"/>
        <w:rPr>
          <w:b/>
          <w:iCs/>
          <w:sz w:val="28"/>
          <w:szCs w:val="28"/>
        </w:rPr>
      </w:pPr>
      <w:r w:rsidRPr="002E310A">
        <w:rPr>
          <w:b/>
          <w:iCs/>
          <w:sz w:val="28"/>
          <w:szCs w:val="28"/>
        </w:rPr>
        <w:t>2.1. Số xã đạt chuẩn nông thôn mới theo quy định</w:t>
      </w:r>
    </w:p>
    <w:p w:rsidR="00364E8C" w:rsidRPr="002E310A" w:rsidRDefault="006C7E7C" w:rsidP="002E310A">
      <w:pPr>
        <w:widowControl w:val="0"/>
        <w:spacing w:before="120" w:after="120" w:line="276" w:lineRule="auto"/>
        <w:ind w:firstLine="720"/>
        <w:jc w:val="both"/>
        <w:rPr>
          <w:iCs/>
          <w:sz w:val="28"/>
          <w:szCs w:val="28"/>
        </w:rPr>
      </w:pPr>
      <w:r w:rsidRPr="002E310A">
        <w:rPr>
          <w:iCs/>
          <w:sz w:val="28"/>
          <w:szCs w:val="28"/>
        </w:rPr>
        <w:t>- Tổng số xã trên địa bàn huyện: 09 xã.</w:t>
      </w:r>
    </w:p>
    <w:p w:rsidR="006C7E7C" w:rsidRPr="002E310A" w:rsidRDefault="006C7E7C" w:rsidP="002E310A">
      <w:pPr>
        <w:widowControl w:val="0"/>
        <w:spacing w:before="120" w:after="120" w:line="276" w:lineRule="auto"/>
        <w:ind w:firstLine="720"/>
        <w:jc w:val="both"/>
        <w:rPr>
          <w:iCs/>
          <w:sz w:val="28"/>
          <w:szCs w:val="28"/>
        </w:rPr>
      </w:pPr>
      <w:r w:rsidRPr="002E310A">
        <w:rPr>
          <w:iCs/>
          <w:sz w:val="28"/>
          <w:szCs w:val="28"/>
        </w:rPr>
        <w:t>- Số xã đã được công nhận đạt chuẩn nông thôn mới: 09 xã.</w:t>
      </w:r>
    </w:p>
    <w:p w:rsidR="00910A8B" w:rsidRPr="002E310A" w:rsidRDefault="00910A8B" w:rsidP="002E310A">
      <w:pPr>
        <w:widowControl w:val="0"/>
        <w:spacing w:before="120" w:after="120" w:line="276" w:lineRule="auto"/>
        <w:ind w:firstLine="720"/>
        <w:jc w:val="both"/>
        <w:rPr>
          <w:iCs/>
          <w:sz w:val="28"/>
          <w:szCs w:val="28"/>
        </w:rPr>
      </w:pPr>
      <w:r w:rsidRPr="002E310A">
        <w:rPr>
          <w:iCs/>
          <w:sz w:val="28"/>
          <w:szCs w:val="28"/>
        </w:rPr>
        <w:t>- Tỷ lệ xã đạt chuẩn nông thôn mới: 100%.</w:t>
      </w:r>
    </w:p>
    <w:p w:rsidR="00910A8B" w:rsidRPr="002E310A" w:rsidRDefault="00910A8B" w:rsidP="002E310A">
      <w:pPr>
        <w:widowControl w:val="0"/>
        <w:spacing w:before="120" w:after="120" w:line="276" w:lineRule="auto"/>
        <w:ind w:firstLine="720"/>
        <w:jc w:val="both"/>
        <w:rPr>
          <w:b/>
          <w:iCs/>
          <w:sz w:val="28"/>
          <w:szCs w:val="28"/>
        </w:rPr>
      </w:pPr>
      <w:r w:rsidRPr="002E310A">
        <w:rPr>
          <w:b/>
          <w:iCs/>
          <w:sz w:val="28"/>
          <w:szCs w:val="28"/>
        </w:rPr>
        <w:t>2.2. Một số kết quả chủ yếu xây dựng nông thôn mới của các xã</w:t>
      </w:r>
    </w:p>
    <w:p w:rsidR="00C76BC3" w:rsidRPr="002E310A" w:rsidRDefault="00910A8B" w:rsidP="002E310A">
      <w:pPr>
        <w:widowControl w:val="0"/>
        <w:spacing w:before="120" w:after="120" w:line="276" w:lineRule="auto"/>
        <w:ind w:firstLine="720"/>
        <w:jc w:val="both"/>
        <w:rPr>
          <w:b/>
          <w:sz w:val="28"/>
          <w:szCs w:val="28"/>
          <w:lang w:val="vi-VN"/>
        </w:rPr>
      </w:pPr>
      <w:r w:rsidRPr="002E310A">
        <w:rPr>
          <w:b/>
          <w:sz w:val="28"/>
          <w:szCs w:val="28"/>
        </w:rPr>
        <w:t>2.2.1</w:t>
      </w:r>
      <w:r w:rsidR="00134466" w:rsidRPr="002E310A">
        <w:rPr>
          <w:b/>
          <w:sz w:val="28"/>
          <w:szCs w:val="28"/>
          <w:lang w:val="vi-VN"/>
        </w:rPr>
        <w:t>. Công tác lập</w:t>
      </w:r>
      <w:r w:rsidR="00C76BC3" w:rsidRPr="002E310A">
        <w:rPr>
          <w:b/>
          <w:sz w:val="28"/>
          <w:szCs w:val="28"/>
        </w:rPr>
        <w:t xml:space="preserve"> quy hoạch và</w:t>
      </w:r>
      <w:r w:rsidR="00134466" w:rsidRPr="002E310A">
        <w:rPr>
          <w:b/>
          <w:sz w:val="28"/>
          <w:szCs w:val="28"/>
          <w:lang w:val="vi-VN"/>
        </w:rPr>
        <w:t xml:space="preserve"> tổ chức thực hiện quy hoạch </w:t>
      </w:r>
    </w:p>
    <w:p w:rsidR="00891D41" w:rsidRPr="002E310A" w:rsidRDefault="00234D92" w:rsidP="002E310A">
      <w:pPr>
        <w:widowControl w:val="0"/>
        <w:spacing w:before="120" w:after="120" w:line="276" w:lineRule="auto"/>
        <w:ind w:firstLine="720"/>
        <w:jc w:val="both"/>
        <w:rPr>
          <w:bCs/>
          <w:sz w:val="28"/>
          <w:szCs w:val="28"/>
          <w:lang w:val="de-DE"/>
        </w:rPr>
      </w:pPr>
      <w:r w:rsidRPr="002E310A">
        <w:rPr>
          <w:sz w:val="28"/>
          <w:szCs w:val="28"/>
        </w:rPr>
        <w:t>Công tác</w:t>
      </w:r>
      <w:r w:rsidR="00BE4F8B" w:rsidRPr="002E310A">
        <w:rPr>
          <w:sz w:val="28"/>
          <w:szCs w:val="28"/>
          <w:lang w:val="vi-VN"/>
        </w:rPr>
        <w:t xml:space="preserve"> </w:t>
      </w:r>
      <w:r w:rsidR="00BE4F8B" w:rsidRPr="002E310A">
        <w:rPr>
          <w:sz w:val="28"/>
          <w:szCs w:val="28"/>
        </w:rPr>
        <w:t>lập q</w:t>
      </w:r>
      <w:r w:rsidR="00BE4F8B" w:rsidRPr="002E310A">
        <w:rPr>
          <w:sz w:val="28"/>
          <w:szCs w:val="28"/>
          <w:lang w:val="vi-VN"/>
        </w:rPr>
        <w:t xml:space="preserve">uy hoạch xây dựng nông thôn mới được </w:t>
      </w:r>
      <w:r w:rsidR="00BE4F8B" w:rsidRPr="002E310A">
        <w:rPr>
          <w:sz w:val="28"/>
          <w:szCs w:val="28"/>
        </w:rPr>
        <w:t xml:space="preserve">UBND huyện Tân Uyên </w:t>
      </w:r>
      <w:r w:rsidR="00BE4F8B" w:rsidRPr="002E310A">
        <w:rPr>
          <w:sz w:val="28"/>
          <w:szCs w:val="28"/>
          <w:lang w:val="vi-VN"/>
        </w:rPr>
        <w:t xml:space="preserve">xác định là nội dung cần được triển khai để định hướng cho xây dựng nông thôn mới, do đó đã chỉ đạo các phòng chuyên môn hướng dẫn, thẩm định, Ủy ban Nhân dân </w:t>
      </w:r>
      <w:r w:rsidR="00BE4F8B" w:rsidRPr="002E310A">
        <w:rPr>
          <w:sz w:val="28"/>
          <w:szCs w:val="28"/>
        </w:rPr>
        <w:t>các</w:t>
      </w:r>
      <w:r w:rsidR="00BE4F8B" w:rsidRPr="002E310A">
        <w:rPr>
          <w:sz w:val="28"/>
          <w:szCs w:val="28"/>
          <w:lang w:val="vi-VN"/>
        </w:rPr>
        <w:t xml:space="preserve"> xã </w:t>
      </w:r>
      <w:r w:rsidR="00BE4F8B" w:rsidRPr="002E310A">
        <w:rPr>
          <w:sz w:val="28"/>
          <w:szCs w:val="28"/>
        </w:rPr>
        <w:t xml:space="preserve">trên địa bàn huyện </w:t>
      </w:r>
      <w:r w:rsidR="00BE4F8B" w:rsidRPr="002E310A">
        <w:rPr>
          <w:sz w:val="28"/>
          <w:szCs w:val="28"/>
          <w:lang w:val="vi-VN"/>
        </w:rPr>
        <w:t>tập trung thực hiện công tác quy hoạch xây dựng nông thôn mới ngay thời gian đầu thực hiện Chươ</w:t>
      </w:r>
      <w:r w:rsidR="0037527C" w:rsidRPr="002E310A">
        <w:rPr>
          <w:sz w:val="28"/>
          <w:szCs w:val="28"/>
          <w:lang w:val="vi-VN"/>
        </w:rPr>
        <w:t>ng trình</w:t>
      </w:r>
      <w:r w:rsidR="0037527C" w:rsidRPr="002E310A">
        <w:rPr>
          <w:sz w:val="28"/>
          <w:szCs w:val="28"/>
        </w:rPr>
        <w:t>.</w:t>
      </w:r>
      <w:r w:rsidR="00BE4F8B" w:rsidRPr="002E310A">
        <w:rPr>
          <w:sz w:val="28"/>
          <w:szCs w:val="28"/>
          <w:lang w:val="vi-VN"/>
        </w:rPr>
        <w:t xml:space="preserve"> </w:t>
      </w:r>
      <w:r w:rsidR="0037527C" w:rsidRPr="002E310A">
        <w:rPr>
          <w:sz w:val="28"/>
          <w:szCs w:val="28"/>
        </w:rPr>
        <w:t>Đ</w:t>
      </w:r>
      <w:r w:rsidR="00BE4F8B" w:rsidRPr="002E310A">
        <w:rPr>
          <w:sz w:val="28"/>
          <w:szCs w:val="28"/>
          <w:lang w:val="vi-VN"/>
        </w:rPr>
        <w:t xml:space="preserve">ến năm 2012 toàn bộ </w:t>
      </w:r>
      <w:r w:rsidR="00BE4F8B" w:rsidRPr="002E310A">
        <w:rPr>
          <w:sz w:val="28"/>
          <w:szCs w:val="28"/>
        </w:rPr>
        <w:t>09/09</w:t>
      </w:r>
      <w:r w:rsidR="00BE4F8B" w:rsidRPr="002E310A">
        <w:rPr>
          <w:sz w:val="28"/>
          <w:szCs w:val="28"/>
          <w:lang w:val="vi-VN"/>
        </w:rPr>
        <w:t xml:space="preserve"> xã</w:t>
      </w:r>
      <w:r w:rsidR="00BE4F8B" w:rsidRPr="002E310A">
        <w:rPr>
          <w:sz w:val="28"/>
          <w:szCs w:val="28"/>
        </w:rPr>
        <w:t xml:space="preserve"> của huyện đã</w:t>
      </w:r>
      <w:r w:rsidRPr="002E310A">
        <w:rPr>
          <w:sz w:val="28"/>
          <w:szCs w:val="28"/>
          <w:lang w:val="vi-VN"/>
        </w:rPr>
        <w:t xml:space="preserve"> hoàn thành </w:t>
      </w:r>
      <w:r w:rsidR="00BE4F8B" w:rsidRPr="002E310A">
        <w:rPr>
          <w:sz w:val="28"/>
          <w:szCs w:val="28"/>
          <w:lang w:val="vi-VN"/>
        </w:rPr>
        <w:t>quy hoạch</w:t>
      </w:r>
      <w:r w:rsidR="00BE4F8B" w:rsidRPr="002E310A">
        <w:rPr>
          <w:sz w:val="28"/>
          <w:szCs w:val="28"/>
        </w:rPr>
        <w:t xml:space="preserve"> </w:t>
      </w:r>
      <w:r w:rsidR="00BE4F8B" w:rsidRPr="002E310A">
        <w:rPr>
          <w:i/>
          <w:sz w:val="28"/>
          <w:szCs w:val="28"/>
        </w:rPr>
        <w:t>(01 xã hoàn thành năm 2011, 08 xã hoàn thành năm 2012)</w:t>
      </w:r>
      <w:r w:rsidR="00BE4F8B" w:rsidRPr="002E310A">
        <w:rPr>
          <w:i/>
          <w:sz w:val="28"/>
          <w:szCs w:val="28"/>
          <w:lang w:val="vi-VN"/>
        </w:rPr>
        <w:t>.</w:t>
      </w:r>
      <w:r w:rsidR="00BE4F8B" w:rsidRPr="002E310A">
        <w:rPr>
          <w:sz w:val="28"/>
          <w:szCs w:val="28"/>
          <w:lang w:val="vi-VN"/>
        </w:rPr>
        <w:t xml:space="preserve"> </w:t>
      </w:r>
      <w:r w:rsidR="00891D41" w:rsidRPr="002E310A">
        <w:rPr>
          <w:bCs/>
          <w:sz w:val="28"/>
          <w:szCs w:val="28"/>
          <w:lang w:val="de-DE"/>
        </w:rPr>
        <w:t>Quy hoạch chung</w:t>
      </w:r>
      <w:r w:rsidR="00DC1603" w:rsidRPr="002E310A">
        <w:rPr>
          <w:bCs/>
          <w:sz w:val="28"/>
          <w:szCs w:val="28"/>
          <w:lang w:val="de-DE"/>
        </w:rPr>
        <w:t xml:space="preserve"> xây dựng</w:t>
      </w:r>
      <w:r w:rsidR="00891D41" w:rsidRPr="002E310A">
        <w:rPr>
          <w:bCs/>
          <w:sz w:val="28"/>
          <w:szCs w:val="28"/>
          <w:lang w:val="de-DE"/>
        </w:rPr>
        <w:t xml:space="preserve"> </w:t>
      </w:r>
      <w:r w:rsidR="00B9150D" w:rsidRPr="002E310A">
        <w:rPr>
          <w:bCs/>
          <w:sz w:val="28"/>
          <w:szCs w:val="28"/>
          <w:lang w:val="de-DE"/>
        </w:rPr>
        <w:t>nông thôn mới</w:t>
      </w:r>
      <w:r w:rsidR="00891D41" w:rsidRPr="002E310A">
        <w:rPr>
          <w:bCs/>
          <w:sz w:val="28"/>
          <w:szCs w:val="28"/>
          <w:lang w:val="de-DE"/>
        </w:rPr>
        <w:t xml:space="preserve"> mới các xã được xây dựng trên cơ sở các thế mạnh của vùng, bám sát các tiêu chí, đồng thời đáp ứng được nhu cầu phát triển kinh tế</w:t>
      </w:r>
      <w:r w:rsidR="00A706E8" w:rsidRPr="002E310A">
        <w:rPr>
          <w:bCs/>
          <w:sz w:val="28"/>
          <w:szCs w:val="28"/>
          <w:lang w:val="de-DE"/>
        </w:rPr>
        <w:t xml:space="preserve"> -</w:t>
      </w:r>
      <w:r w:rsidR="00891D41" w:rsidRPr="002E310A">
        <w:rPr>
          <w:bCs/>
          <w:sz w:val="28"/>
          <w:szCs w:val="28"/>
          <w:lang w:val="de-DE"/>
        </w:rPr>
        <w:t xml:space="preserve"> xã hội của xã đến năm 2020. </w:t>
      </w:r>
      <w:r w:rsidR="00BF1529" w:rsidRPr="002E310A">
        <w:rPr>
          <w:bCs/>
          <w:sz w:val="28"/>
          <w:szCs w:val="28"/>
          <w:lang w:val="de-DE"/>
        </w:rPr>
        <w:t>T</w:t>
      </w:r>
      <w:r w:rsidR="00891D41" w:rsidRPr="002E310A">
        <w:rPr>
          <w:bCs/>
          <w:sz w:val="28"/>
          <w:szCs w:val="28"/>
          <w:lang w:val="de-DE"/>
        </w:rPr>
        <w:t xml:space="preserve">iến độ và giải pháp thực hiện phù hợp với kế hoạch hỗ trợ đầu tư của Nhà nước và khả năng huy động các nguồn lực khác của địa phương. </w:t>
      </w:r>
    </w:p>
    <w:p w:rsidR="0037527C" w:rsidRPr="002E310A" w:rsidRDefault="0037527C" w:rsidP="002E310A">
      <w:pPr>
        <w:widowControl w:val="0"/>
        <w:spacing w:before="120" w:after="120" w:line="276" w:lineRule="auto"/>
        <w:ind w:firstLine="720"/>
        <w:jc w:val="both"/>
        <w:rPr>
          <w:b/>
          <w:i/>
          <w:sz w:val="28"/>
          <w:szCs w:val="28"/>
        </w:rPr>
      </w:pPr>
      <w:r w:rsidRPr="002E310A">
        <w:rPr>
          <w:bCs/>
          <w:sz w:val="28"/>
          <w:szCs w:val="28"/>
          <w:lang w:val="de-DE"/>
        </w:rPr>
        <w:t>Căn cứ quy hoạch đã được UBND huyện phê duyệt, các xã đã tiến hành cắm mốc chỉ giới theo quy hoạch, các đồ án quy hoạch được công bố công khai rộng rãi đến người dân và niêm yết tại trụ sở xã, nhà văn hóa các bản để nhân dân biết, thực hiện; các xã ban hành quy chế quản lý, tổ chức thực hiện có hiệu quả quy hoạch và quản lý chặt chẽ quy hoạch đã được phê duyệt</w:t>
      </w:r>
      <w:r w:rsidR="00497F13" w:rsidRPr="002E310A">
        <w:rPr>
          <w:bCs/>
          <w:sz w:val="28"/>
          <w:szCs w:val="28"/>
          <w:lang w:val="de-DE"/>
        </w:rPr>
        <w:t>.</w:t>
      </w:r>
    </w:p>
    <w:p w:rsidR="00B55E20" w:rsidRPr="002E310A" w:rsidRDefault="00B55E20"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Quy hoạch (số 1) trong Bộ tiêu chí nông thôn mới theo Quyết định số 1980/QĐ-TTg: </w:t>
      </w:r>
      <w:r w:rsidRPr="002E310A">
        <w:rPr>
          <w:b/>
          <w:bCs/>
          <w:sz w:val="28"/>
          <w:szCs w:val="28"/>
          <w:lang w:val="pt-PT"/>
        </w:rPr>
        <w:t>Huyện Tân Uyên có 09/09 xã đạt chuẩn tiêu chí Quy hoạch.</w:t>
      </w:r>
    </w:p>
    <w:p w:rsidR="009549A8" w:rsidRPr="002E310A" w:rsidRDefault="00134466" w:rsidP="002E310A">
      <w:pPr>
        <w:pStyle w:val="ColorfulList-Accent11"/>
        <w:widowControl w:val="0"/>
        <w:adjustRightInd w:val="0"/>
        <w:snapToGrid w:val="0"/>
        <w:spacing w:before="120" w:after="120" w:line="276" w:lineRule="auto"/>
        <w:ind w:left="0" w:firstLine="720"/>
        <w:contextualSpacing w:val="0"/>
        <w:jc w:val="both"/>
        <w:rPr>
          <w:b/>
          <w:szCs w:val="28"/>
          <w:lang w:val="de-DE"/>
        </w:rPr>
      </w:pPr>
      <w:r w:rsidRPr="002E310A">
        <w:rPr>
          <w:b/>
          <w:szCs w:val="28"/>
          <w:lang w:val="vi-VN"/>
        </w:rPr>
        <w:t>2.2</w:t>
      </w:r>
      <w:r w:rsidR="00027457" w:rsidRPr="002E310A">
        <w:rPr>
          <w:b/>
          <w:szCs w:val="28"/>
        </w:rPr>
        <w:t>.2</w:t>
      </w:r>
      <w:r w:rsidRPr="002E310A">
        <w:rPr>
          <w:b/>
          <w:szCs w:val="28"/>
          <w:lang w:val="vi-VN"/>
        </w:rPr>
        <w:t>. Xây dựng cơ sở hạ tầng thiết yế</w:t>
      </w:r>
      <w:r w:rsidR="00027457" w:rsidRPr="002E310A">
        <w:rPr>
          <w:b/>
          <w:szCs w:val="28"/>
          <w:lang w:val="vi-VN"/>
        </w:rPr>
        <w:t>u</w:t>
      </w:r>
    </w:p>
    <w:p w:rsidR="00134466" w:rsidRPr="002E310A" w:rsidRDefault="00C83EA2" w:rsidP="002E310A">
      <w:pPr>
        <w:widowControl w:val="0"/>
        <w:spacing w:before="120" w:after="120" w:line="276" w:lineRule="auto"/>
        <w:ind w:firstLine="720"/>
        <w:jc w:val="both"/>
        <w:rPr>
          <w:b/>
          <w:i/>
          <w:sz w:val="28"/>
          <w:szCs w:val="28"/>
        </w:rPr>
      </w:pPr>
      <w:r w:rsidRPr="002E310A">
        <w:rPr>
          <w:b/>
          <w:i/>
          <w:sz w:val="28"/>
          <w:szCs w:val="28"/>
        </w:rPr>
        <w:lastRenderedPageBreak/>
        <w:t>a)</w:t>
      </w:r>
      <w:r w:rsidR="00134466" w:rsidRPr="002E310A">
        <w:rPr>
          <w:b/>
          <w:i/>
          <w:sz w:val="28"/>
          <w:szCs w:val="28"/>
          <w:lang w:val="vi-VN"/>
        </w:rPr>
        <w:t xml:space="preserve"> Về giao thông </w:t>
      </w:r>
    </w:p>
    <w:p w:rsidR="003123C9" w:rsidRPr="002E310A" w:rsidRDefault="001E0911" w:rsidP="002E310A">
      <w:pPr>
        <w:spacing w:before="120" w:after="120" w:line="276" w:lineRule="auto"/>
        <w:ind w:firstLine="720"/>
        <w:jc w:val="both"/>
        <w:rPr>
          <w:rFonts w:eastAsia="Calibri"/>
          <w:sz w:val="28"/>
          <w:szCs w:val="28"/>
        </w:rPr>
      </w:pPr>
      <w:r w:rsidRPr="002E310A">
        <w:rPr>
          <w:i/>
          <w:sz w:val="28"/>
          <w:szCs w:val="28"/>
          <w:lang w:val="de-DE"/>
        </w:rPr>
        <w:t xml:space="preserve"> </w:t>
      </w:r>
      <w:r w:rsidR="003123C9" w:rsidRPr="002E310A">
        <w:rPr>
          <w:rFonts w:eastAsia="Calibri"/>
          <w:sz w:val="28"/>
          <w:szCs w:val="28"/>
        </w:rPr>
        <w:t>Qua 10 năm thực hiện Chương trình MTQG xây dựng nông thôn mới, Ủy ban nhân dân tỉnh, các Sở ngành cùng với UBND huyện Tân Uyên luôn quan tâm chỉ đạo và tạo điều kiện để các địa phương tập trung đầu tư xây dựng các công trình giao thông, đồng thời các xã đã tăng cường công tác tuyên truyền vận động người dân tích cực hưởng ứng tham gia hiến đất, ngày công lao động để thực hiện xây dựng các công trình giao thông, mở rộng, nâng cấp các tuyến đường liên bản đảm bảo kết nối giao thông thông suốt, tạo thuận lợi cho việc đi lại và lưu thông vận chuyển hàng hóa phục vụ sản xuất trên địa bàn.</w:t>
      </w:r>
    </w:p>
    <w:p w:rsidR="00AB2391" w:rsidRPr="002E310A" w:rsidRDefault="003123C9" w:rsidP="002E310A">
      <w:pPr>
        <w:widowControl w:val="0"/>
        <w:tabs>
          <w:tab w:val="left" w:pos="0"/>
          <w:tab w:val="left" w:pos="567"/>
        </w:tabs>
        <w:spacing w:before="120" w:after="120" w:line="276" w:lineRule="auto"/>
        <w:ind w:firstLine="720"/>
        <w:jc w:val="both"/>
        <w:rPr>
          <w:sz w:val="28"/>
          <w:szCs w:val="28"/>
          <w:lang w:val="de-DE"/>
        </w:rPr>
      </w:pPr>
      <w:r w:rsidRPr="002E310A">
        <w:rPr>
          <w:rFonts w:eastAsia="Calibri"/>
          <w:sz w:val="28"/>
          <w:szCs w:val="28"/>
          <w:lang w:val="vi-VN"/>
        </w:rPr>
        <w:t>UBND tỉnh đã quy định cụ thể cơ chế đầu tư xây dựng</w:t>
      </w:r>
      <w:r w:rsidRPr="002E310A">
        <w:rPr>
          <w:rFonts w:eastAsia="Calibri"/>
          <w:sz w:val="28"/>
          <w:szCs w:val="28"/>
        </w:rPr>
        <w:t xml:space="preserve"> </w:t>
      </w:r>
      <w:r w:rsidRPr="002E310A">
        <w:rPr>
          <w:rFonts w:eastAsia="Calibri"/>
          <w:sz w:val="28"/>
          <w:szCs w:val="28"/>
          <w:lang w:val="vi-VN"/>
        </w:rPr>
        <w:t>đường giao thông nông thôn do đó đã huy động được sự tham gia tích cực của người dân và toàn xã hội vào xây dựng đường giao thông nông thôn</w:t>
      </w:r>
      <w:r w:rsidRPr="002E310A">
        <w:rPr>
          <w:rFonts w:eastAsia="Calibri"/>
          <w:sz w:val="28"/>
          <w:szCs w:val="28"/>
        </w:rPr>
        <w:t>;</w:t>
      </w:r>
      <w:r w:rsidRPr="002E310A">
        <w:rPr>
          <w:rFonts w:eastAsia="Calibri"/>
          <w:sz w:val="28"/>
          <w:szCs w:val="28"/>
          <w:lang w:val="vi-VN"/>
        </w:rPr>
        <w:t xml:space="preserve"> </w:t>
      </w:r>
      <w:r w:rsidRPr="002E310A">
        <w:rPr>
          <w:rFonts w:eastAsia="Calibri"/>
          <w:sz w:val="28"/>
          <w:szCs w:val="28"/>
        </w:rPr>
        <w:t>p</w:t>
      </w:r>
      <w:r w:rsidRPr="002E310A">
        <w:rPr>
          <w:rFonts w:eastAsia="Calibri"/>
          <w:sz w:val="28"/>
          <w:szCs w:val="28"/>
          <w:lang w:val="vi-VN"/>
        </w:rPr>
        <w:t xml:space="preserve">hong trào làm đường giao thông nông thôn đã phát triển mạnh ở </w:t>
      </w:r>
      <w:r w:rsidRPr="002E310A">
        <w:rPr>
          <w:rFonts w:eastAsia="Calibri"/>
          <w:sz w:val="28"/>
          <w:szCs w:val="28"/>
        </w:rPr>
        <w:t xml:space="preserve">các </w:t>
      </w:r>
      <w:r w:rsidRPr="002E310A">
        <w:rPr>
          <w:rFonts w:eastAsia="Calibri"/>
          <w:sz w:val="28"/>
          <w:szCs w:val="28"/>
          <w:lang w:val="vi-VN"/>
        </w:rPr>
        <w:t>xã</w:t>
      </w:r>
      <w:r w:rsidRPr="002E310A">
        <w:rPr>
          <w:rFonts w:eastAsia="Calibri"/>
          <w:sz w:val="28"/>
          <w:szCs w:val="28"/>
        </w:rPr>
        <w:t xml:space="preserve"> trên địa bàn huyện</w:t>
      </w:r>
      <w:r w:rsidRPr="002E310A">
        <w:rPr>
          <w:rFonts w:eastAsia="Calibri"/>
          <w:sz w:val="28"/>
          <w:szCs w:val="28"/>
          <w:lang w:val="vi-VN"/>
        </w:rPr>
        <w:t xml:space="preserve">. </w:t>
      </w:r>
      <w:r w:rsidRPr="002E310A">
        <w:rPr>
          <w:rFonts w:eastAsia="Calibri"/>
          <w:sz w:val="28"/>
          <w:szCs w:val="28"/>
        </w:rPr>
        <w:t>Từ năm 2011 đến nay, b</w:t>
      </w:r>
      <w:r w:rsidRPr="002E310A">
        <w:rPr>
          <w:rFonts w:eastAsia="Calibri"/>
          <w:sz w:val="28"/>
          <w:szCs w:val="28"/>
          <w:lang w:val="vi-VN"/>
        </w:rPr>
        <w:t>ằng nhiều nguồn lực đầu tư từ ngân sách Nhà nước, huy động doanh nghiệp, c</w:t>
      </w:r>
      <w:r w:rsidRPr="002E310A">
        <w:rPr>
          <w:rFonts w:eastAsia="Calibri"/>
          <w:sz w:val="28"/>
          <w:szCs w:val="28"/>
        </w:rPr>
        <w:t>ộ</w:t>
      </w:r>
      <w:r w:rsidRPr="002E310A">
        <w:rPr>
          <w:rFonts w:eastAsia="Calibri"/>
          <w:sz w:val="28"/>
          <w:szCs w:val="28"/>
          <w:lang w:val="vi-VN"/>
        </w:rPr>
        <w:t>ng đồng dân cư…., đã đầu tư xây dựng, nâng cấp</w:t>
      </w:r>
      <w:r w:rsidR="00176180" w:rsidRPr="002E310A">
        <w:rPr>
          <w:sz w:val="28"/>
          <w:szCs w:val="28"/>
          <w:lang w:val="de-DE"/>
        </w:rPr>
        <w:t xml:space="preserve">, mở mới được </w:t>
      </w:r>
      <w:r w:rsidR="00AB2391" w:rsidRPr="002E310A">
        <w:rPr>
          <w:sz w:val="28"/>
          <w:szCs w:val="28"/>
          <w:lang w:val="de-DE"/>
        </w:rPr>
        <w:t xml:space="preserve">374,54 km đường giao thông nông thôn </w:t>
      </w:r>
      <w:r w:rsidR="00AB2391" w:rsidRPr="002E310A">
        <w:rPr>
          <w:i/>
          <w:sz w:val="28"/>
          <w:szCs w:val="28"/>
          <w:lang w:val="de-DE"/>
        </w:rPr>
        <w:t>(giai đoạn 2011 - 2015 thực hiện 156,76 km, giai đoạn 2016 - 2020 thực hiện 217,78 km)</w:t>
      </w:r>
      <w:r w:rsidR="00AB2391" w:rsidRPr="002E310A">
        <w:rPr>
          <w:sz w:val="28"/>
          <w:szCs w:val="28"/>
          <w:lang w:val="de-DE"/>
        </w:rPr>
        <w:t xml:space="preserve">. Cụ thể: </w:t>
      </w:r>
    </w:p>
    <w:p w:rsidR="00FE4A1F" w:rsidRPr="002E310A" w:rsidRDefault="00FE4A1F" w:rsidP="002E310A">
      <w:pPr>
        <w:spacing w:before="120" w:after="120" w:line="276" w:lineRule="auto"/>
        <w:ind w:firstLine="720"/>
        <w:jc w:val="both"/>
        <w:rPr>
          <w:bCs/>
          <w:sz w:val="28"/>
          <w:szCs w:val="28"/>
          <w:lang w:val="pt-PT"/>
        </w:rPr>
      </w:pPr>
      <w:r w:rsidRPr="002E310A">
        <w:rPr>
          <w:sz w:val="28"/>
          <w:szCs w:val="28"/>
          <w:lang w:val="pt-BR"/>
        </w:rPr>
        <w:t>-</w:t>
      </w:r>
      <w:r w:rsidR="00B66BC4">
        <w:rPr>
          <w:sz w:val="28"/>
          <w:szCs w:val="28"/>
          <w:lang w:val="pt-BR"/>
        </w:rPr>
        <w:t xml:space="preserve"> Đường trục xã, liên xã: </w:t>
      </w:r>
      <w:r w:rsidR="00A10FE9" w:rsidRPr="002E310A">
        <w:rPr>
          <w:sz w:val="28"/>
          <w:szCs w:val="28"/>
          <w:lang w:val="pt-BR"/>
        </w:rPr>
        <w:t>Tổng chiều dài 1</w:t>
      </w:r>
      <w:r w:rsidR="004A4862" w:rsidRPr="002E310A">
        <w:rPr>
          <w:sz w:val="28"/>
          <w:szCs w:val="28"/>
          <w:lang w:val="pt-BR"/>
        </w:rPr>
        <w:t>88</w:t>
      </w:r>
      <w:r w:rsidR="00A10FE9" w:rsidRPr="002E310A">
        <w:rPr>
          <w:sz w:val="28"/>
          <w:szCs w:val="28"/>
          <w:lang w:val="pt-BR"/>
        </w:rPr>
        <w:t xml:space="preserve"> km, </w:t>
      </w:r>
      <w:r w:rsidR="00D03B07" w:rsidRPr="002E310A">
        <w:rPr>
          <w:sz w:val="28"/>
          <w:szCs w:val="28"/>
          <w:lang w:val="pt-BR"/>
        </w:rPr>
        <w:t xml:space="preserve">thực hiện nâng cấp </w:t>
      </w:r>
      <w:r w:rsidR="00C23FDC" w:rsidRPr="002E310A">
        <w:rPr>
          <w:sz w:val="28"/>
          <w:szCs w:val="28"/>
          <w:lang w:val="pt-BR"/>
        </w:rPr>
        <w:t>125,3</w:t>
      </w:r>
      <w:r w:rsidR="004A4862" w:rsidRPr="002E310A">
        <w:rPr>
          <w:sz w:val="28"/>
          <w:szCs w:val="28"/>
          <w:lang w:val="pt-BR"/>
        </w:rPr>
        <w:t xml:space="preserve"> </w:t>
      </w:r>
      <w:r w:rsidR="00D03B07" w:rsidRPr="002E310A">
        <w:rPr>
          <w:sz w:val="28"/>
          <w:szCs w:val="28"/>
          <w:lang w:val="pt-BR"/>
        </w:rPr>
        <w:t xml:space="preserve">km. </w:t>
      </w:r>
      <w:r w:rsidR="00347487" w:rsidRPr="002E310A">
        <w:rPr>
          <w:bCs/>
          <w:sz w:val="28"/>
          <w:szCs w:val="28"/>
          <w:lang w:val="pt-PT"/>
        </w:rPr>
        <w:t>Tỷ lệ</w:t>
      </w:r>
      <w:r w:rsidR="00D03B07" w:rsidRPr="002E310A">
        <w:rPr>
          <w:bCs/>
          <w:sz w:val="28"/>
          <w:szCs w:val="28"/>
          <w:lang w:val="pt-PT"/>
        </w:rPr>
        <w:t xml:space="preserve"> đường trục xã, liên xã được bê tông hóa, nhựa hóa đạt chuẩn là 1</w:t>
      </w:r>
      <w:r w:rsidR="00C23FDC" w:rsidRPr="002E310A">
        <w:rPr>
          <w:bCs/>
          <w:sz w:val="28"/>
          <w:szCs w:val="28"/>
          <w:lang w:val="pt-PT"/>
        </w:rPr>
        <w:t>88/188</w:t>
      </w:r>
      <w:r w:rsidRPr="002E310A">
        <w:rPr>
          <w:bCs/>
          <w:sz w:val="28"/>
          <w:szCs w:val="28"/>
          <w:lang w:val="pt-PT"/>
        </w:rPr>
        <w:t xml:space="preserve"> km, đạt 100%.</w:t>
      </w:r>
    </w:p>
    <w:p w:rsidR="00347487" w:rsidRPr="002E310A" w:rsidRDefault="00FE4A1F" w:rsidP="002E310A">
      <w:pPr>
        <w:widowControl w:val="0"/>
        <w:shd w:val="clear" w:color="auto" w:fill="FFFFFF"/>
        <w:spacing w:before="120" w:after="120" w:line="276" w:lineRule="auto"/>
        <w:ind w:firstLine="720"/>
        <w:jc w:val="both"/>
        <w:rPr>
          <w:bCs/>
          <w:sz w:val="28"/>
          <w:szCs w:val="28"/>
          <w:lang w:val="pt-PT"/>
        </w:rPr>
      </w:pPr>
      <w:r w:rsidRPr="002E310A">
        <w:rPr>
          <w:sz w:val="28"/>
          <w:szCs w:val="28"/>
          <w:lang w:val="de-DE"/>
        </w:rPr>
        <w:t>-</w:t>
      </w:r>
      <w:r w:rsidR="00DC6336" w:rsidRPr="002E310A">
        <w:rPr>
          <w:sz w:val="28"/>
          <w:szCs w:val="28"/>
          <w:lang w:val="de-DE"/>
        </w:rPr>
        <w:t xml:space="preserve"> Đường liên bản, trục bản: </w:t>
      </w:r>
      <w:r w:rsidR="00DC6336" w:rsidRPr="002E310A">
        <w:rPr>
          <w:bCs/>
          <w:sz w:val="28"/>
          <w:szCs w:val="28"/>
          <w:lang w:val="pt-PT"/>
        </w:rPr>
        <w:t>T</w:t>
      </w:r>
      <w:r w:rsidR="00347487" w:rsidRPr="002E310A">
        <w:rPr>
          <w:bCs/>
          <w:sz w:val="28"/>
          <w:szCs w:val="28"/>
          <w:lang w:val="pt-PT"/>
        </w:rPr>
        <w:t xml:space="preserve">ổng chiều dài là </w:t>
      </w:r>
      <w:r w:rsidR="00C23FDC" w:rsidRPr="002E310A">
        <w:rPr>
          <w:bCs/>
          <w:sz w:val="28"/>
          <w:szCs w:val="28"/>
          <w:lang w:val="pt-PT"/>
        </w:rPr>
        <w:t xml:space="preserve">141,05 </w:t>
      </w:r>
      <w:r w:rsidR="00347487" w:rsidRPr="002E310A">
        <w:rPr>
          <w:bCs/>
          <w:sz w:val="28"/>
          <w:szCs w:val="28"/>
          <w:lang w:val="pt-PT"/>
        </w:rPr>
        <w:t xml:space="preserve">km, đầu tư nâng cấp, mở mới, nhựa hóa, bê tông hóa </w:t>
      </w:r>
      <w:r w:rsidR="00C23FDC" w:rsidRPr="002E310A">
        <w:rPr>
          <w:bCs/>
          <w:sz w:val="28"/>
          <w:szCs w:val="28"/>
          <w:lang w:val="pt-PT"/>
        </w:rPr>
        <w:t xml:space="preserve">116,07 </w:t>
      </w:r>
      <w:r w:rsidR="00347487" w:rsidRPr="002E310A">
        <w:rPr>
          <w:bCs/>
          <w:sz w:val="28"/>
          <w:szCs w:val="28"/>
          <w:lang w:val="pt-PT"/>
        </w:rPr>
        <w:t xml:space="preserve">km. Tỷ lệ đường liên bản, trục bản </w:t>
      </w:r>
      <w:r w:rsidR="00DC6336" w:rsidRPr="002E310A">
        <w:rPr>
          <w:bCs/>
          <w:sz w:val="28"/>
          <w:szCs w:val="28"/>
          <w:lang w:val="pt-PT"/>
        </w:rPr>
        <w:t>được bê tông hóa, nhựa</w:t>
      </w:r>
      <w:r w:rsidR="00347487" w:rsidRPr="002E310A">
        <w:rPr>
          <w:bCs/>
          <w:sz w:val="28"/>
          <w:szCs w:val="28"/>
          <w:lang w:val="pt-PT"/>
        </w:rPr>
        <w:t xml:space="preserve"> hóa đạt chuẩn</w:t>
      </w:r>
      <w:r w:rsidRPr="002E310A">
        <w:rPr>
          <w:bCs/>
          <w:sz w:val="28"/>
          <w:szCs w:val="28"/>
          <w:lang w:val="pt-PT"/>
        </w:rPr>
        <w:t xml:space="preserve"> là </w:t>
      </w:r>
      <w:r w:rsidR="00C23FDC" w:rsidRPr="002E310A">
        <w:rPr>
          <w:bCs/>
          <w:sz w:val="28"/>
          <w:szCs w:val="28"/>
          <w:lang w:val="pt-PT"/>
        </w:rPr>
        <w:t>124,51/141,05 km, đạt 88,27%;</w:t>
      </w:r>
    </w:p>
    <w:p w:rsidR="00DC6336" w:rsidRPr="002E310A" w:rsidRDefault="00FE4A1F" w:rsidP="002E310A">
      <w:pPr>
        <w:widowControl w:val="0"/>
        <w:shd w:val="clear" w:color="auto" w:fill="FFFFFF"/>
        <w:spacing w:before="120" w:after="120" w:line="276" w:lineRule="auto"/>
        <w:ind w:firstLine="720"/>
        <w:jc w:val="both"/>
        <w:rPr>
          <w:bCs/>
          <w:sz w:val="28"/>
          <w:szCs w:val="28"/>
          <w:lang w:val="pt-PT"/>
        </w:rPr>
      </w:pPr>
      <w:r w:rsidRPr="002E310A">
        <w:rPr>
          <w:sz w:val="28"/>
          <w:szCs w:val="28"/>
          <w:lang w:val="pt-BR"/>
        </w:rPr>
        <w:t>-</w:t>
      </w:r>
      <w:r w:rsidR="00DC6336" w:rsidRPr="002E310A">
        <w:rPr>
          <w:sz w:val="28"/>
          <w:szCs w:val="28"/>
          <w:lang w:val="pt-BR"/>
        </w:rPr>
        <w:t xml:space="preserve"> Đường nội bản: </w:t>
      </w:r>
      <w:r w:rsidR="00DC6336" w:rsidRPr="002E310A">
        <w:rPr>
          <w:bCs/>
          <w:sz w:val="28"/>
          <w:szCs w:val="28"/>
          <w:lang w:val="pt-PT"/>
        </w:rPr>
        <w:t>T</w:t>
      </w:r>
      <w:r w:rsidR="00ED3A45" w:rsidRPr="002E310A">
        <w:rPr>
          <w:bCs/>
          <w:sz w:val="28"/>
          <w:szCs w:val="28"/>
          <w:lang w:val="pt-PT"/>
        </w:rPr>
        <w:t>ổng chiề</w:t>
      </w:r>
      <w:r w:rsidRPr="002E310A">
        <w:rPr>
          <w:bCs/>
          <w:sz w:val="28"/>
          <w:szCs w:val="28"/>
          <w:lang w:val="pt-PT"/>
        </w:rPr>
        <w:t>u dài là 11</w:t>
      </w:r>
      <w:r w:rsidR="00C23FDC" w:rsidRPr="002E310A">
        <w:rPr>
          <w:bCs/>
          <w:sz w:val="28"/>
          <w:szCs w:val="28"/>
          <w:lang w:val="pt-PT"/>
        </w:rPr>
        <w:t>6</w:t>
      </w:r>
      <w:r w:rsidRPr="002E310A">
        <w:rPr>
          <w:bCs/>
          <w:sz w:val="28"/>
          <w:szCs w:val="28"/>
          <w:lang w:val="pt-PT"/>
        </w:rPr>
        <w:t>,</w:t>
      </w:r>
      <w:r w:rsidR="00C23FDC" w:rsidRPr="002E310A">
        <w:rPr>
          <w:bCs/>
          <w:sz w:val="28"/>
          <w:szCs w:val="28"/>
          <w:lang w:val="pt-PT"/>
        </w:rPr>
        <w:t>05</w:t>
      </w:r>
      <w:r w:rsidRPr="002E310A">
        <w:rPr>
          <w:bCs/>
          <w:sz w:val="28"/>
          <w:szCs w:val="28"/>
          <w:lang w:val="pt-PT"/>
        </w:rPr>
        <w:t xml:space="preserve"> km, </w:t>
      </w:r>
      <w:r w:rsidR="00ED3A45" w:rsidRPr="002E310A">
        <w:rPr>
          <w:bCs/>
          <w:sz w:val="28"/>
          <w:szCs w:val="28"/>
          <w:lang w:val="pt-PT"/>
        </w:rPr>
        <w:t xml:space="preserve">đầu tư nâng cấp, sửa chữa </w:t>
      </w:r>
      <w:r w:rsidR="00C23FDC" w:rsidRPr="002E310A">
        <w:rPr>
          <w:bCs/>
          <w:sz w:val="28"/>
          <w:szCs w:val="28"/>
          <w:lang w:val="pt-PT"/>
        </w:rPr>
        <w:t>76,55</w:t>
      </w:r>
      <w:r w:rsidR="00ED3A45" w:rsidRPr="002E310A">
        <w:rPr>
          <w:bCs/>
          <w:sz w:val="28"/>
          <w:szCs w:val="28"/>
          <w:lang w:val="pt-PT"/>
        </w:rPr>
        <w:t xml:space="preserve"> km. Tỷ lệ </w:t>
      </w:r>
      <w:r w:rsidR="00DC6336" w:rsidRPr="002E310A">
        <w:rPr>
          <w:bCs/>
          <w:sz w:val="28"/>
          <w:szCs w:val="28"/>
          <w:lang w:val="pt-PT"/>
        </w:rPr>
        <w:t>đường nội bản đã được cứng hóa đạt chuẩn</w:t>
      </w:r>
      <w:r w:rsidR="00ED3A45" w:rsidRPr="002E310A">
        <w:rPr>
          <w:bCs/>
          <w:sz w:val="28"/>
          <w:szCs w:val="28"/>
          <w:lang w:val="pt-PT"/>
        </w:rPr>
        <w:t xml:space="preserve"> </w:t>
      </w:r>
      <w:r w:rsidRPr="002E310A">
        <w:rPr>
          <w:bCs/>
          <w:sz w:val="28"/>
          <w:szCs w:val="28"/>
          <w:lang w:val="pt-PT"/>
        </w:rPr>
        <w:t xml:space="preserve">là </w:t>
      </w:r>
      <w:r w:rsidR="00C23FDC" w:rsidRPr="002E310A">
        <w:rPr>
          <w:bCs/>
          <w:sz w:val="28"/>
          <w:szCs w:val="28"/>
          <w:lang w:val="pt-PT"/>
        </w:rPr>
        <w:t xml:space="preserve">82,83/116,05 </w:t>
      </w:r>
      <w:r w:rsidRPr="002E310A">
        <w:rPr>
          <w:bCs/>
          <w:sz w:val="28"/>
          <w:szCs w:val="28"/>
          <w:lang w:val="pt-PT"/>
        </w:rPr>
        <w:t xml:space="preserve">km, đạt </w:t>
      </w:r>
      <w:r w:rsidR="00C23FDC" w:rsidRPr="002E310A">
        <w:rPr>
          <w:bCs/>
          <w:sz w:val="28"/>
          <w:szCs w:val="28"/>
          <w:lang w:val="pt-PT"/>
        </w:rPr>
        <w:t>71,37%.</w:t>
      </w:r>
    </w:p>
    <w:p w:rsidR="00FE4A1F" w:rsidRPr="002E310A" w:rsidRDefault="00FE4A1F" w:rsidP="002E310A">
      <w:pPr>
        <w:widowControl w:val="0"/>
        <w:shd w:val="clear" w:color="auto" w:fill="FFFFFF"/>
        <w:spacing w:before="120" w:after="120" w:line="276" w:lineRule="auto"/>
        <w:ind w:firstLine="720"/>
        <w:jc w:val="both"/>
        <w:rPr>
          <w:bCs/>
          <w:sz w:val="28"/>
          <w:szCs w:val="28"/>
          <w:lang w:val="pt-PT"/>
        </w:rPr>
      </w:pPr>
      <w:r w:rsidRPr="002E310A">
        <w:rPr>
          <w:bCs/>
          <w:sz w:val="28"/>
          <w:szCs w:val="28"/>
          <w:lang w:val="pt-PT"/>
        </w:rPr>
        <w:t>-</w:t>
      </w:r>
      <w:r w:rsidR="00DC6336" w:rsidRPr="002E310A">
        <w:rPr>
          <w:bCs/>
          <w:sz w:val="28"/>
          <w:szCs w:val="28"/>
          <w:lang w:val="pt-PT"/>
        </w:rPr>
        <w:t xml:space="preserve"> Đường trục chính nội đồng: T</w:t>
      </w:r>
      <w:r w:rsidR="00197A3B" w:rsidRPr="002E310A">
        <w:rPr>
          <w:bCs/>
          <w:sz w:val="28"/>
          <w:szCs w:val="28"/>
          <w:lang w:val="pt-PT"/>
        </w:rPr>
        <w:t xml:space="preserve">ổng chiều dài </w:t>
      </w:r>
      <w:r w:rsidR="00C23FDC" w:rsidRPr="002E310A">
        <w:rPr>
          <w:bCs/>
          <w:sz w:val="28"/>
          <w:szCs w:val="28"/>
          <w:lang w:val="pt-PT"/>
        </w:rPr>
        <w:t xml:space="preserve">88,24 </w:t>
      </w:r>
      <w:r w:rsidR="00197A3B" w:rsidRPr="002E310A">
        <w:rPr>
          <w:bCs/>
          <w:sz w:val="28"/>
          <w:szCs w:val="28"/>
          <w:lang w:val="pt-PT"/>
        </w:rPr>
        <w:t>km</w:t>
      </w:r>
      <w:r w:rsidRPr="002E310A">
        <w:rPr>
          <w:bCs/>
          <w:sz w:val="28"/>
          <w:szCs w:val="28"/>
          <w:lang w:val="pt-PT"/>
        </w:rPr>
        <w:t>,</w:t>
      </w:r>
      <w:r w:rsidR="00197A3B" w:rsidRPr="002E310A">
        <w:rPr>
          <w:bCs/>
          <w:sz w:val="28"/>
          <w:szCs w:val="28"/>
          <w:lang w:val="pt-PT"/>
        </w:rPr>
        <w:t xml:space="preserve"> đã đầu tư nâng cấp </w:t>
      </w:r>
      <w:r w:rsidR="00C23FDC" w:rsidRPr="002E310A">
        <w:rPr>
          <w:bCs/>
          <w:sz w:val="28"/>
          <w:szCs w:val="28"/>
          <w:lang w:val="pt-PT"/>
        </w:rPr>
        <w:t xml:space="preserve">56,62 </w:t>
      </w:r>
      <w:r w:rsidR="00197A3B" w:rsidRPr="002E310A">
        <w:rPr>
          <w:bCs/>
          <w:sz w:val="28"/>
          <w:szCs w:val="28"/>
          <w:lang w:val="pt-PT"/>
        </w:rPr>
        <w:t>km đường trục chính nội đồng. Tỷ lệ</w:t>
      </w:r>
      <w:r w:rsidR="00DC6336" w:rsidRPr="002E310A">
        <w:rPr>
          <w:bCs/>
          <w:sz w:val="28"/>
          <w:szCs w:val="28"/>
          <w:lang w:val="pt-PT"/>
        </w:rPr>
        <w:t xml:space="preserve"> đường nội đồng đã được cứng hóa đạt chuẩn là </w:t>
      </w:r>
      <w:r w:rsidR="00C23FDC" w:rsidRPr="002E310A">
        <w:rPr>
          <w:bCs/>
          <w:sz w:val="28"/>
          <w:szCs w:val="28"/>
          <w:lang w:val="pt-PT"/>
        </w:rPr>
        <w:t>54,66/88,24 km, đạt 61,94%.</w:t>
      </w:r>
    </w:p>
    <w:p w:rsidR="004554C1" w:rsidRPr="002E310A" w:rsidRDefault="004554C1"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Giao thông (số 2) trong Bộ tiêu chí nông thôn mới theo Quyết định số 1980/QĐ-TTg: </w:t>
      </w:r>
      <w:r w:rsidRPr="002E310A">
        <w:rPr>
          <w:b/>
          <w:bCs/>
          <w:sz w:val="28"/>
          <w:szCs w:val="28"/>
          <w:lang w:val="pt-PT"/>
        </w:rPr>
        <w:t>Huyện Tân Uyên có 09/09 xã đạt chuẩn tiêu chí Giao thông.</w:t>
      </w:r>
    </w:p>
    <w:p w:rsidR="00C3045D" w:rsidRPr="002E310A" w:rsidRDefault="003256F1" w:rsidP="002E310A">
      <w:pPr>
        <w:widowControl w:val="0"/>
        <w:spacing w:before="120" w:after="120" w:line="276" w:lineRule="auto"/>
        <w:ind w:firstLine="720"/>
        <w:jc w:val="both"/>
        <w:rPr>
          <w:b/>
          <w:i/>
          <w:sz w:val="28"/>
          <w:szCs w:val="28"/>
        </w:rPr>
      </w:pPr>
      <w:r w:rsidRPr="002E310A">
        <w:rPr>
          <w:b/>
          <w:i/>
          <w:sz w:val="28"/>
          <w:szCs w:val="28"/>
        </w:rPr>
        <w:t>b)</w:t>
      </w:r>
      <w:r w:rsidR="00891D41" w:rsidRPr="002E310A">
        <w:rPr>
          <w:b/>
          <w:i/>
          <w:sz w:val="28"/>
          <w:szCs w:val="28"/>
          <w:lang w:val="vi-VN"/>
        </w:rPr>
        <w:t xml:space="preserve"> </w:t>
      </w:r>
      <w:r w:rsidR="00891D41" w:rsidRPr="002E310A">
        <w:rPr>
          <w:b/>
          <w:i/>
          <w:sz w:val="28"/>
          <w:szCs w:val="28"/>
        </w:rPr>
        <w:t xml:space="preserve">Về </w:t>
      </w:r>
      <w:r w:rsidR="00134466" w:rsidRPr="002E310A">
        <w:rPr>
          <w:b/>
          <w:i/>
          <w:sz w:val="28"/>
          <w:szCs w:val="28"/>
          <w:lang w:val="vi-VN"/>
        </w:rPr>
        <w:t>thủy lợi</w:t>
      </w:r>
    </w:p>
    <w:p w:rsidR="00E92469" w:rsidRPr="002E310A" w:rsidRDefault="00134466" w:rsidP="002E310A">
      <w:pPr>
        <w:pStyle w:val="ColorfulList-Accent11"/>
        <w:widowControl w:val="0"/>
        <w:adjustRightInd w:val="0"/>
        <w:snapToGrid w:val="0"/>
        <w:spacing w:before="120" w:after="120" w:line="276" w:lineRule="auto"/>
        <w:ind w:left="0" w:firstLine="720"/>
        <w:contextualSpacing w:val="0"/>
        <w:jc w:val="both"/>
        <w:rPr>
          <w:szCs w:val="28"/>
          <w:lang w:val="pt-PT"/>
        </w:rPr>
      </w:pPr>
      <w:r w:rsidRPr="002E310A">
        <w:rPr>
          <w:i/>
          <w:szCs w:val="28"/>
          <w:lang w:val="vi-VN"/>
        </w:rPr>
        <w:t xml:space="preserve"> </w:t>
      </w:r>
      <w:r w:rsidR="00E92469" w:rsidRPr="002E310A">
        <w:rPr>
          <w:szCs w:val="28"/>
          <w:lang w:val="pt-PT"/>
        </w:rPr>
        <w:t xml:space="preserve">Năm 2011, khi bắt đầu triển khai Chương trình xây dựng nông thôn mới trên địa bàn huyện có 161,259/243,449 km </w:t>
      </w:r>
      <w:r w:rsidR="00E92469" w:rsidRPr="002E310A">
        <w:rPr>
          <w:i/>
          <w:szCs w:val="28"/>
          <w:lang w:val="pt-PT"/>
        </w:rPr>
        <w:t>(đạt 66,2%)</w:t>
      </w:r>
      <w:r w:rsidR="00E92469" w:rsidRPr="002E310A">
        <w:rPr>
          <w:szCs w:val="28"/>
          <w:lang w:val="pt-PT"/>
        </w:rPr>
        <w:t xml:space="preserve"> kênh mương được kiên </w:t>
      </w:r>
      <w:r w:rsidR="00E92469" w:rsidRPr="002E310A">
        <w:rPr>
          <w:szCs w:val="28"/>
          <w:lang w:val="pt-PT"/>
        </w:rPr>
        <w:lastRenderedPageBreak/>
        <w:t xml:space="preserve">cố hóa, còn lại là kênh đất nên việc cấp nước cho sản xuất và sinh hoạt cho người dân gặp khó khăn. Diện tích đất sản xuất được tưới chủ động là 5.576/6.469,5 ha </w:t>
      </w:r>
      <w:r w:rsidR="00E92469" w:rsidRPr="002E310A">
        <w:rPr>
          <w:i/>
          <w:szCs w:val="28"/>
          <w:lang w:val="pt-PT"/>
        </w:rPr>
        <w:t>(đạt 86,18%).</w:t>
      </w:r>
      <w:r w:rsidR="00E92469" w:rsidRPr="002E310A">
        <w:rPr>
          <w:szCs w:val="28"/>
          <w:lang w:val="pt-PT"/>
        </w:rPr>
        <w:t xml:space="preserve"> </w:t>
      </w:r>
    </w:p>
    <w:p w:rsidR="00E92469" w:rsidRPr="002E310A" w:rsidRDefault="001E070A" w:rsidP="002E310A">
      <w:pPr>
        <w:widowControl w:val="0"/>
        <w:adjustRightInd w:val="0"/>
        <w:snapToGrid w:val="0"/>
        <w:spacing w:before="120" w:after="120" w:line="276" w:lineRule="auto"/>
        <w:ind w:firstLine="720"/>
        <w:jc w:val="both"/>
        <w:rPr>
          <w:rFonts w:eastAsia="Cambria"/>
          <w:sz w:val="28"/>
          <w:szCs w:val="28"/>
          <w:lang w:val="vi-VN"/>
        </w:rPr>
      </w:pPr>
      <w:r w:rsidRPr="002E310A">
        <w:rPr>
          <w:rFonts w:eastAsia="Cambria"/>
          <w:sz w:val="28"/>
          <w:szCs w:val="28"/>
          <w:lang w:val="pt-PT"/>
        </w:rPr>
        <w:t>Sau</w:t>
      </w:r>
      <w:r w:rsidR="00E92469" w:rsidRPr="002E310A">
        <w:rPr>
          <w:rFonts w:eastAsia="Cambria"/>
          <w:sz w:val="28"/>
          <w:szCs w:val="28"/>
          <w:lang w:val="vi-VN"/>
        </w:rPr>
        <w:t xml:space="preserve"> </w:t>
      </w:r>
      <w:r w:rsidR="00E92469" w:rsidRPr="002E310A">
        <w:rPr>
          <w:rFonts w:eastAsia="Cambria"/>
          <w:sz w:val="28"/>
          <w:szCs w:val="28"/>
          <w:lang w:val="pt-PT"/>
        </w:rPr>
        <w:t>10</w:t>
      </w:r>
      <w:r w:rsidR="00E92469" w:rsidRPr="002E310A">
        <w:rPr>
          <w:rFonts w:eastAsia="Cambria"/>
          <w:sz w:val="28"/>
          <w:szCs w:val="28"/>
          <w:lang w:val="vi-VN"/>
        </w:rPr>
        <w:t xml:space="preserve"> năm </w:t>
      </w:r>
      <w:r w:rsidR="00E92469" w:rsidRPr="002E310A">
        <w:rPr>
          <w:rFonts w:eastAsia="Cambria"/>
          <w:sz w:val="28"/>
          <w:szCs w:val="28"/>
          <w:lang w:val="pt-PT"/>
        </w:rPr>
        <w:t>triển khai thực hiện chương trình</w:t>
      </w:r>
      <w:r w:rsidR="00E92469" w:rsidRPr="002E310A">
        <w:rPr>
          <w:rFonts w:eastAsia="Cambria"/>
          <w:sz w:val="28"/>
          <w:szCs w:val="28"/>
          <w:lang w:val="vi-VN"/>
        </w:rPr>
        <w:t xml:space="preserve">, </w:t>
      </w:r>
      <w:r w:rsidR="00E92469" w:rsidRPr="002E310A">
        <w:rPr>
          <w:rFonts w:eastAsia="Cambria"/>
          <w:sz w:val="28"/>
          <w:szCs w:val="28"/>
          <w:lang w:val="pt-PT"/>
        </w:rPr>
        <w:t>huyện</w:t>
      </w:r>
      <w:r w:rsidR="00E92469" w:rsidRPr="002E310A">
        <w:rPr>
          <w:rFonts w:eastAsia="Cambria"/>
          <w:sz w:val="28"/>
          <w:szCs w:val="28"/>
          <w:lang w:val="vi-VN"/>
        </w:rPr>
        <w:t xml:space="preserve"> đã tập trung nguồn lực đầu tư xây dựng, nâng cấp các công trình thủy lợi đồng bộ, đa mục tiêu, gắn với mục tiêu tái cơ cấu ngành nông nghiệp. Các công trình thủy lợi trên địa bàn huyện hoàn thành và đưa vào sử dụng, thúc đẩy sản xuất nông nghiệp phát triển, từng bước hình thành các vùng sản xuất hàng hóa tập trung, chuyên canh. Song song với việc đầu tư duy tu, sửa chữa, nạo vét các tuyến kênh để dẫn nước, tiêu nước để chủ động trong việc chuyển đổi cơ cấu cây trồng. </w:t>
      </w:r>
    </w:p>
    <w:p w:rsidR="00E92469" w:rsidRPr="002E310A" w:rsidRDefault="00E92469" w:rsidP="002E310A">
      <w:pPr>
        <w:widowControl w:val="0"/>
        <w:adjustRightInd w:val="0"/>
        <w:snapToGrid w:val="0"/>
        <w:spacing w:before="120" w:after="120" w:line="276" w:lineRule="auto"/>
        <w:ind w:firstLine="720"/>
        <w:jc w:val="both"/>
        <w:rPr>
          <w:rFonts w:eastAsia="Cambria"/>
          <w:sz w:val="28"/>
          <w:szCs w:val="28"/>
          <w:lang w:val="vi-VN"/>
        </w:rPr>
      </w:pPr>
      <w:r w:rsidRPr="002E310A">
        <w:rPr>
          <w:rFonts w:eastAsia="Cambria"/>
          <w:sz w:val="28"/>
          <w:szCs w:val="28"/>
          <w:lang w:val="vi-VN"/>
        </w:rPr>
        <w:t xml:space="preserve">Đến nay, toàn huyện đã đầu tư xây dựng, nâng cấp kiên cố được trên 71 km, đưa tỷ lệ kênh được kiên cố là 232,33/ </w:t>
      </w:r>
      <w:r w:rsidRPr="002E310A">
        <w:rPr>
          <w:sz w:val="28"/>
          <w:szCs w:val="28"/>
          <w:lang w:val="vi-VN"/>
        </w:rPr>
        <w:t xml:space="preserve">276,75 </w:t>
      </w:r>
      <w:r w:rsidRPr="002E310A">
        <w:rPr>
          <w:rFonts w:eastAsia="Cambria"/>
          <w:sz w:val="28"/>
          <w:szCs w:val="28"/>
          <w:lang w:val="vi-VN"/>
        </w:rPr>
        <w:t>km</w:t>
      </w:r>
      <w:r w:rsidR="009D5DDD" w:rsidRPr="002E310A">
        <w:rPr>
          <w:rFonts w:eastAsia="Cambria"/>
          <w:sz w:val="28"/>
          <w:szCs w:val="28"/>
        </w:rPr>
        <w:t>,</w:t>
      </w:r>
      <w:r w:rsidRPr="002E310A">
        <w:rPr>
          <w:rFonts w:eastAsia="Cambria"/>
          <w:sz w:val="28"/>
          <w:szCs w:val="28"/>
          <w:lang w:val="vi-VN"/>
        </w:rPr>
        <w:t xml:space="preserve"> đạt 81,9%. Diện tích đất sản xuất nông nghiệp được tưới và tiêu nước chủ động là 6.564/7.447,6 ha, đạt trên 88,13%. </w:t>
      </w:r>
    </w:p>
    <w:p w:rsidR="00A30914" w:rsidRPr="002E310A" w:rsidRDefault="003B3178" w:rsidP="002E310A">
      <w:pPr>
        <w:pStyle w:val="ColorfulList-Accent11"/>
        <w:adjustRightInd w:val="0"/>
        <w:snapToGrid w:val="0"/>
        <w:spacing w:before="120" w:after="120" w:line="276" w:lineRule="auto"/>
        <w:ind w:left="0" w:firstLine="720"/>
        <w:contextualSpacing w:val="0"/>
        <w:jc w:val="both"/>
        <w:rPr>
          <w:szCs w:val="28"/>
          <w:lang w:val="nl-NL"/>
        </w:rPr>
      </w:pPr>
      <w:r w:rsidRPr="002E310A">
        <w:rPr>
          <w:szCs w:val="28"/>
          <w:lang w:val="pt-BR"/>
        </w:rPr>
        <w:t xml:space="preserve">Tổ chức thành lập, kiện toàn 09 Ban quản lý để </w:t>
      </w:r>
      <w:r w:rsidR="00A30914" w:rsidRPr="002E310A">
        <w:rPr>
          <w:szCs w:val="28"/>
          <w:lang w:val="vi-VN"/>
        </w:rPr>
        <w:t>vận hành, bảo vệ  hệ thống</w:t>
      </w:r>
      <w:r w:rsidR="0090416E" w:rsidRPr="002E310A">
        <w:rPr>
          <w:szCs w:val="28"/>
        </w:rPr>
        <w:t xml:space="preserve"> công trình </w:t>
      </w:r>
      <w:r w:rsidR="00A30914" w:rsidRPr="002E310A">
        <w:rPr>
          <w:szCs w:val="28"/>
          <w:lang w:val="vi-VN"/>
        </w:rPr>
        <w:t>thủy lợi</w:t>
      </w:r>
      <w:r w:rsidR="00A30914" w:rsidRPr="002E310A">
        <w:rPr>
          <w:szCs w:val="28"/>
          <w:lang w:val="nl-NL"/>
        </w:rPr>
        <w:t>. Hàng năm Ban</w:t>
      </w:r>
      <w:r w:rsidR="0090416E" w:rsidRPr="002E310A">
        <w:rPr>
          <w:szCs w:val="28"/>
          <w:lang w:val="nl-NL"/>
        </w:rPr>
        <w:t xml:space="preserve"> quản lý</w:t>
      </w:r>
      <w:r w:rsidR="00A30914" w:rsidRPr="002E310A">
        <w:rPr>
          <w:szCs w:val="28"/>
          <w:lang w:val="nl-NL"/>
        </w:rPr>
        <w:t xml:space="preserve"> thuỷ lợi của các xã tiến hành rà soát và tổ chức </w:t>
      </w:r>
      <w:r w:rsidR="0090416E" w:rsidRPr="002E310A">
        <w:rPr>
          <w:szCs w:val="28"/>
          <w:lang w:val="nl-NL"/>
        </w:rPr>
        <w:t xml:space="preserve">duy tu, bão dưỡng, </w:t>
      </w:r>
      <w:r w:rsidR="00A30914" w:rsidRPr="002E310A">
        <w:rPr>
          <w:szCs w:val="28"/>
          <w:lang w:val="nl-NL"/>
        </w:rPr>
        <w:t>nạo vét các tuyến kênh mương trên địa bàn đảm bảo thoát nước vào mùa mưa lũ và cung cấp đủ nước tưới tiêu phục vụ cho sản xuất nông nghiệp.</w:t>
      </w:r>
    </w:p>
    <w:p w:rsidR="007A2DB4" w:rsidRPr="002E310A" w:rsidRDefault="00A30914" w:rsidP="002E310A">
      <w:pPr>
        <w:adjustRightInd w:val="0"/>
        <w:snapToGrid w:val="0"/>
        <w:spacing w:before="120" w:after="120" w:line="276" w:lineRule="auto"/>
        <w:ind w:firstLine="720"/>
        <w:jc w:val="both"/>
        <w:rPr>
          <w:rFonts w:eastAsia="Cambria"/>
          <w:sz w:val="28"/>
          <w:szCs w:val="28"/>
          <w:lang w:val="nl-NL"/>
        </w:rPr>
      </w:pPr>
      <w:r w:rsidRPr="002E310A">
        <w:rPr>
          <w:rFonts w:eastAsia="Cambria"/>
          <w:sz w:val="28"/>
          <w:szCs w:val="28"/>
          <w:lang w:val="nl-NL"/>
        </w:rPr>
        <w:t xml:space="preserve">Công tác phòng, chống thiên tai luôn chủ động phòng ngừa kịp thời để giảm thiểu thiệt hại về người và tài sản do thiên tai gây ra; đồng thời khắc phục khẩn trương, hiệu quả sau thiên tai, sự cố; Nâng cao năng lực xử lý tình huống, sự cố, chỉ huy, điều hành tại chỗ để ứng phó với thiên tai, sự cố, tìm kiếm cứu nạn hiệu quả; Nâng cao nhận thức cộng đồng trong “Quản lý rủi ro thiên tai dựa vào cộng đồng” để phát huy ý thức tự giác, chủ động phòng, chống thiên tai của cá nhân, tổ chức, cơ quan, đoàn thể trên địa bàn. </w:t>
      </w:r>
    </w:p>
    <w:p w:rsidR="00241765" w:rsidRPr="005B0811" w:rsidRDefault="00A30914" w:rsidP="002E310A">
      <w:pPr>
        <w:adjustRightInd w:val="0"/>
        <w:snapToGrid w:val="0"/>
        <w:spacing w:before="120" w:after="120" w:line="276" w:lineRule="auto"/>
        <w:ind w:firstLine="720"/>
        <w:jc w:val="both"/>
        <w:rPr>
          <w:rFonts w:eastAsia="Cambria"/>
          <w:spacing w:val="-2"/>
          <w:sz w:val="28"/>
          <w:szCs w:val="28"/>
          <w:lang w:val="nl-NL"/>
        </w:rPr>
      </w:pPr>
      <w:r w:rsidRPr="005B0811">
        <w:rPr>
          <w:rFonts w:eastAsia="Cambria"/>
          <w:spacing w:val="-2"/>
          <w:sz w:val="28"/>
          <w:szCs w:val="28"/>
          <w:lang w:val="nl-NL"/>
        </w:rPr>
        <w:t>Công tác thông tin, tuyên truyền, cảnh báo, hướng dẫn các biện pháp phòng, tránh ứng phó thiên tai kịp thời đến công đồng dân cư.</w:t>
      </w:r>
      <w:r w:rsidR="00CD451B" w:rsidRPr="005B0811">
        <w:rPr>
          <w:rFonts w:eastAsia="Cambria"/>
          <w:spacing w:val="-2"/>
          <w:sz w:val="28"/>
          <w:szCs w:val="28"/>
          <w:lang w:val="nl-NL"/>
        </w:rPr>
        <w:t xml:space="preserve"> </w:t>
      </w:r>
      <w:r w:rsidRPr="005B0811">
        <w:rPr>
          <w:rFonts w:eastAsia="Cambria"/>
          <w:spacing w:val="-2"/>
          <w:sz w:val="28"/>
          <w:szCs w:val="28"/>
          <w:lang w:val="nl-NL"/>
        </w:rPr>
        <w:t>Thường xuyên thông tin tuyên truyền, vận động, hướng dẫn nhân dân thực hiện các biện pháp phòng tránh thiên tai trên các phương tiện thông tin đại chúng với phương châm “chủ động phòng tránh, ứng phó kịp thời, khắc phục khẩn trương và có hiệu quả”.</w:t>
      </w:r>
      <w:r w:rsidR="00CD451B" w:rsidRPr="005B0811">
        <w:rPr>
          <w:rFonts w:eastAsia="Cambria"/>
          <w:spacing w:val="-2"/>
          <w:sz w:val="28"/>
          <w:szCs w:val="28"/>
          <w:lang w:val="nl-NL"/>
        </w:rPr>
        <w:t xml:space="preserve"> </w:t>
      </w:r>
    </w:p>
    <w:p w:rsidR="00A30914" w:rsidRPr="002E310A" w:rsidRDefault="00A30914" w:rsidP="002E310A">
      <w:pPr>
        <w:adjustRightInd w:val="0"/>
        <w:snapToGrid w:val="0"/>
        <w:spacing w:before="120" w:after="120" w:line="276" w:lineRule="auto"/>
        <w:ind w:firstLine="720"/>
        <w:jc w:val="both"/>
        <w:rPr>
          <w:rFonts w:eastAsia="Cambria"/>
          <w:sz w:val="28"/>
          <w:szCs w:val="28"/>
          <w:lang w:val="nl-NL"/>
        </w:rPr>
      </w:pPr>
      <w:r w:rsidRPr="002E310A">
        <w:rPr>
          <w:rFonts w:eastAsia="Cambria"/>
          <w:sz w:val="28"/>
          <w:szCs w:val="28"/>
          <w:lang w:val="nl-NL"/>
        </w:rPr>
        <w:t>Luôn chuẩn bị lực lượng TKCN và đảm bảo an ninh:</w:t>
      </w:r>
      <w:r w:rsidRPr="002E310A">
        <w:rPr>
          <w:rFonts w:eastAsia="Cambria"/>
          <w:i/>
          <w:sz w:val="28"/>
          <w:szCs w:val="28"/>
          <w:lang w:val="nl-NL"/>
        </w:rPr>
        <w:t xml:space="preserve"> </w:t>
      </w:r>
      <w:r w:rsidRPr="002E310A">
        <w:rPr>
          <w:rFonts w:eastAsia="Cambria"/>
          <w:sz w:val="28"/>
          <w:szCs w:val="28"/>
          <w:lang w:val="nl-NL"/>
        </w:rPr>
        <w:t>Công an, Quân sự</w:t>
      </w:r>
      <w:r w:rsidRPr="002E310A">
        <w:rPr>
          <w:rFonts w:eastAsia="Cambria"/>
          <w:i/>
          <w:sz w:val="28"/>
          <w:szCs w:val="28"/>
          <w:lang w:val="nl-NL"/>
        </w:rPr>
        <w:t xml:space="preserve"> </w:t>
      </w:r>
      <w:r w:rsidRPr="002E310A">
        <w:rPr>
          <w:rFonts w:eastAsia="Cambria"/>
          <w:sz w:val="28"/>
          <w:szCs w:val="28"/>
          <w:lang w:val="nl-NL"/>
        </w:rPr>
        <w:t>là lực lượng chủ đạo trong công tác ứng cứu, khắc phục hậu quả thiên tai, giữ gìn an ninh, trật tự. Xây dựng kế hoạch, phương án trong công tác phòng, chống thiên tai và tìm kiếm cứu nạn, thường xuyên chuẩn bị sẵn sàng ứng phó khi có thiên tai xảy ra.</w:t>
      </w:r>
    </w:p>
    <w:p w:rsidR="00DF6202" w:rsidRPr="002E310A" w:rsidRDefault="00DF6202"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lastRenderedPageBreak/>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Thủy lợi (số 3) trong Bộ tiêu chí nông thôn mới theo Quyết định số 1980/QĐ-TTg: </w:t>
      </w:r>
      <w:r w:rsidRPr="002E310A">
        <w:rPr>
          <w:b/>
          <w:bCs/>
          <w:sz w:val="28"/>
          <w:szCs w:val="28"/>
          <w:lang w:val="pt-PT"/>
        </w:rPr>
        <w:t>Huyện Tân Uyên có 09/09 xã đạt chuẩn tiêu chí Thủy lợi.</w:t>
      </w:r>
    </w:p>
    <w:p w:rsidR="00B25190" w:rsidRPr="002E310A" w:rsidRDefault="009660C0" w:rsidP="002E310A">
      <w:pPr>
        <w:widowControl w:val="0"/>
        <w:shd w:val="clear" w:color="auto" w:fill="FFFFFF"/>
        <w:spacing w:before="120" w:after="120" w:line="276" w:lineRule="auto"/>
        <w:ind w:firstLine="720"/>
        <w:jc w:val="both"/>
        <w:rPr>
          <w:b/>
          <w:bCs/>
          <w:i/>
          <w:sz w:val="28"/>
          <w:szCs w:val="28"/>
          <w:lang w:val="nl-NL"/>
        </w:rPr>
      </w:pPr>
      <w:r w:rsidRPr="002E310A">
        <w:rPr>
          <w:b/>
          <w:bCs/>
          <w:i/>
          <w:sz w:val="28"/>
          <w:szCs w:val="28"/>
          <w:lang w:val="nl-NL"/>
        </w:rPr>
        <w:t>c)</w:t>
      </w:r>
      <w:r w:rsidR="00B25190" w:rsidRPr="002E310A">
        <w:rPr>
          <w:b/>
          <w:bCs/>
          <w:i/>
          <w:sz w:val="28"/>
          <w:szCs w:val="28"/>
          <w:lang w:val="nl-NL"/>
        </w:rPr>
        <w:t xml:space="preserve"> Về điện</w:t>
      </w:r>
      <w:r w:rsidR="00F6753F" w:rsidRPr="002E310A">
        <w:rPr>
          <w:b/>
          <w:bCs/>
          <w:i/>
          <w:sz w:val="28"/>
          <w:szCs w:val="28"/>
          <w:lang w:val="nl-NL"/>
        </w:rPr>
        <w:t xml:space="preserve"> nông thôn</w:t>
      </w:r>
    </w:p>
    <w:p w:rsidR="00AC4BF6" w:rsidRPr="002E310A" w:rsidRDefault="00A03205" w:rsidP="002E310A">
      <w:pPr>
        <w:shd w:val="clear" w:color="auto" w:fill="FFFFFF"/>
        <w:spacing w:before="120" w:after="120" w:line="276" w:lineRule="auto"/>
        <w:ind w:firstLine="720"/>
        <w:jc w:val="both"/>
        <w:rPr>
          <w:sz w:val="28"/>
          <w:szCs w:val="28"/>
          <w:lang w:val="de-DE"/>
        </w:rPr>
      </w:pPr>
      <w:r w:rsidRPr="002E310A">
        <w:rPr>
          <w:rFonts w:eastAsia="Calibri"/>
          <w:sz w:val="28"/>
          <w:szCs w:val="28"/>
          <w:lang w:val="pt-BR"/>
        </w:rPr>
        <w:t xml:space="preserve">Trong những năm qua, </w:t>
      </w:r>
      <w:r w:rsidR="00D9547D" w:rsidRPr="002E310A">
        <w:rPr>
          <w:rFonts w:eastAsia="Calibri"/>
          <w:sz w:val="28"/>
          <w:szCs w:val="28"/>
          <w:lang w:val="pt-BR"/>
        </w:rPr>
        <w:t>được</w:t>
      </w:r>
      <w:r w:rsidRPr="002E310A">
        <w:rPr>
          <w:rFonts w:eastAsia="Calibri"/>
          <w:sz w:val="28"/>
          <w:szCs w:val="28"/>
          <w:lang w:val="nl-NL"/>
        </w:rPr>
        <w:t xml:space="preserve"> sự quan tâm của huyện Tân Uyên và Công ty Điện lực Lai Châu đã huy động nguồn lực </w:t>
      </w:r>
      <w:r w:rsidR="00AC4BF6" w:rsidRPr="002E310A">
        <w:rPr>
          <w:sz w:val="28"/>
          <w:szCs w:val="28"/>
          <w:lang w:val="de-DE"/>
        </w:rPr>
        <w:t xml:space="preserve">đầu tư </w:t>
      </w:r>
      <w:r w:rsidR="00E05DE1" w:rsidRPr="002E310A">
        <w:rPr>
          <w:sz w:val="28"/>
          <w:szCs w:val="28"/>
          <w:lang w:val="de-DE"/>
        </w:rPr>
        <w:t xml:space="preserve">lắp đặt mới 4 trạm biến áp </w:t>
      </w:r>
      <w:r w:rsidR="00E05DE1" w:rsidRPr="002E310A">
        <w:rPr>
          <w:i/>
          <w:sz w:val="28"/>
          <w:szCs w:val="28"/>
          <w:lang w:val="de-DE"/>
        </w:rPr>
        <w:t>(01 TBA ở xã Nậm Sỏ, công suất 100KVA, 01 TBA ở xã Mường Khoa, công suất 160KVA, 02 TBA ở xã Trung Đồng, công suất 100KVA)</w:t>
      </w:r>
      <w:r w:rsidR="00E05DE1" w:rsidRPr="002E310A">
        <w:rPr>
          <w:sz w:val="28"/>
          <w:szCs w:val="28"/>
          <w:lang w:val="de-DE"/>
        </w:rPr>
        <w:t xml:space="preserve">. </w:t>
      </w:r>
      <w:r w:rsidR="001C6382" w:rsidRPr="002E310A">
        <w:rPr>
          <w:sz w:val="28"/>
          <w:szCs w:val="28"/>
          <w:lang w:val="de-DE"/>
        </w:rPr>
        <w:t>T</w:t>
      </w:r>
      <w:r w:rsidR="00E05DE1" w:rsidRPr="002E310A">
        <w:rPr>
          <w:sz w:val="28"/>
          <w:szCs w:val="28"/>
          <w:lang w:val="de-DE" w:eastAsia="vi-VN"/>
        </w:rPr>
        <w:t>oàn huyện có 186,8 km đường dây 35 kv; 250,5 km đường dây 0,4 kv; 116/116 máy biến áp tổng công xuất 14.139 Kba.</w:t>
      </w:r>
      <w:r w:rsidR="00E05DE1" w:rsidRPr="002E310A">
        <w:rPr>
          <w:sz w:val="28"/>
          <w:szCs w:val="28"/>
          <w:lang w:val="de-DE"/>
        </w:rPr>
        <w:t xml:space="preserve"> </w:t>
      </w:r>
      <w:r w:rsidR="00AC4BF6" w:rsidRPr="002E310A">
        <w:rPr>
          <w:sz w:val="28"/>
          <w:szCs w:val="28"/>
          <w:lang w:val="de-DE"/>
        </w:rPr>
        <w:t>L</w:t>
      </w:r>
      <w:r w:rsidR="00E05DE1" w:rsidRPr="002E310A">
        <w:rPr>
          <w:sz w:val="28"/>
          <w:szCs w:val="28"/>
          <w:lang w:val="de-DE"/>
        </w:rPr>
        <w:t xml:space="preserve">ắp điện thêm cho 3.309 hộ nâng số hộ được sử dụng điện thường xuyên an toàn từ điện lưới quốc gia của các xã lên </w:t>
      </w:r>
      <w:r w:rsidR="00AC4BF6" w:rsidRPr="005668F2">
        <w:rPr>
          <w:sz w:val="28"/>
          <w:szCs w:val="28"/>
          <w:lang w:val="de-DE"/>
        </w:rPr>
        <w:t>12.5</w:t>
      </w:r>
      <w:r w:rsidR="005668F2" w:rsidRPr="005668F2">
        <w:rPr>
          <w:sz w:val="28"/>
          <w:szCs w:val="28"/>
          <w:lang w:val="de-DE"/>
        </w:rPr>
        <w:t>1</w:t>
      </w:r>
      <w:r w:rsidR="00D538EF" w:rsidRPr="005668F2">
        <w:rPr>
          <w:sz w:val="28"/>
          <w:szCs w:val="28"/>
          <w:lang w:val="de-DE"/>
        </w:rPr>
        <w:t>4</w:t>
      </w:r>
      <w:r w:rsidR="00E05DE1" w:rsidRPr="002E310A">
        <w:rPr>
          <w:sz w:val="28"/>
          <w:szCs w:val="28"/>
          <w:lang w:val="de-DE"/>
        </w:rPr>
        <w:t xml:space="preserve"> hộ/</w:t>
      </w:r>
      <w:r w:rsidR="00AC4BF6" w:rsidRPr="002E310A">
        <w:rPr>
          <w:sz w:val="28"/>
          <w:szCs w:val="28"/>
          <w:lang w:val="de-DE"/>
        </w:rPr>
        <w:t>12.</w:t>
      </w:r>
      <w:r w:rsidR="00A97C15" w:rsidRPr="002E310A">
        <w:rPr>
          <w:sz w:val="28"/>
          <w:szCs w:val="28"/>
          <w:lang w:val="de-DE"/>
        </w:rPr>
        <w:t>991 hộ, đạt 96</w:t>
      </w:r>
      <w:r w:rsidR="00E05DE1" w:rsidRPr="002E310A">
        <w:rPr>
          <w:sz w:val="28"/>
          <w:szCs w:val="28"/>
          <w:lang w:val="de-DE"/>
        </w:rPr>
        <w:t>,</w:t>
      </w:r>
      <w:r w:rsidR="00A97C15" w:rsidRPr="002E310A">
        <w:rPr>
          <w:sz w:val="28"/>
          <w:szCs w:val="28"/>
          <w:lang w:val="de-DE"/>
        </w:rPr>
        <w:t>3</w:t>
      </w:r>
      <w:r w:rsidR="00E05DE1" w:rsidRPr="002E310A">
        <w:rPr>
          <w:sz w:val="28"/>
          <w:szCs w:val="28"/>
          <w:lang w:val="de-DE"/>
        </w:rPr>
        <w:t xml:space="preserve">% </w:t>
      </w:r>
      <w:r w:rsidR="00E05DE1" w:rsidRPr="002E310A">
        <w:rPr>
          <w:i/>
          <w:sz w:val="28"/>
          <w:szCs w:val="28"/>
          <w:lang w:val="de-DE"/>
        </w:rPr>
        <w:t>(tăng 2</w:t>
      </w:r>
      <w:r w:rsidR="00A97C15" w:rsidRPr="002E310A">
        <w:rPr>
          <w:i/>
          <w:sz w:val="28"/>
          <w:szCs w:val="28"/>
          <w:lang w:val="de-DE"/>
        </w:rPr>
        <w:t>2</w:t>
      </w:r>
      <w:r w:rsidR="00E05DE1" w:rsidRPr="002E310A">
        <w:rPr>
          <w:i/>
          <w:sz w:val="28"/>
          <w:szCs w:val="28"/>
          <w:lang w:val="de-DE"/>
        </w:rPr>
        <w:t>,</w:t>
      </w:r>
      <w:r w:rsidR="00A97C15" w:rsidRPr="002E310A">
        <w:rPr>
          <w:i/>
          <w:sz w:val="28"/>
          <w:szCs w:val="28"/>
          <w:lang w:val="de-DE"/>
        </w:rPr>
        <w:t>3</w:t>
      </w:r>
      <w:r w:rsidR="00E05DE1" w:rsidRPr="002E310A">
        <w:rPr>
          <w:i/>
          <w:sz w:val="28"/>
          <w:szCs w:val="28"/>
          <w:lang w:val="de-DE"/>
        </w:rPr>
        <w:t>% so với năm 201</w:t>
      </w:r>
      <w:r w:rsidR="00AC4BF6" w:rsidRPr="002E310A">
        <w:rPr>
          <w:i/>
          <w:sz w:val="28"/>
          <w:szCs w:val="28"/>
          <w:lang w:val="de-DE"/>
        </w:rPr>
        <w:t>1).</w:t>
      </w:r>
    </w:p>
    <w:p w:rsidR="00AC4BF6" w:rsidRPr="002E310A" w:rsidRDefault="00AC4BF6" w:rsidP="002E310A">
      <w:pPr>
        <w:widowControl w:val="0"/>
        <w:shd w:val="clear" w:color="auto" w:fill="FFFFFF"/>
        <w:spacing w:before="120" w:after="120" w:line="276" w:lineRule="auto"/>
        <w:ind w:firstLine="720"/>
        <w:jc w:val="both"/>
        <w:rPr>
          <w:sz w:val="28"/>
          <w:szCs w:val="28"/>
          <w:lang w:val="de-DE"/>
        </w:rPr>
      </w:pPr>
      <w:r w:rsidRPr="002E310A">
        <w:rPr>
          <w:sz w:val="28"/>
          <w:szCs w:val="28"/>
          <w:lang w:val="de-DE"/>
        </w:rPr>
        <w:t>Đến nay</w:t>
      </w:r>
      <w:r w:rsidR="001C6702" w:rsidRPr="002E310A">
        <w:rPr>
          <w:sz w:val="28"/>
          <w:szCs w:val="28"/>
          <w:lang w:val="de-DE"/>
        </w:rPr>
        <w:t>,</w:t>
      </w:r>
      <w:r w:rsidRPr="002E310A">
        <w:rPr>
          <w:sz w:val="28"/>
          <w:szCs w:val="28"/>
          <w:lang w:val="de-DE"/>
        </w:rPr>
        <w:t xml:space="preserve"> hệ thống điện trên địa bàn huyện đảm bảo yêu cầu kỹ thuật của ngành điện, đáp ứng nhu cầu phục vụ sản xuất, sinh hoạt của người dân. Đảm bảo 100% số xã được sử dụng điện từ điện lưới quốc gia.</w:t>
      </w:r>
    </w:p>
    <w:p w:rsidR="00065256" w:rsidRPr="002E310A" w:rsidRDefault="00065256"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Điện nông thôn (số 4) trong Bộ tiêu chí nông thôn mới theo Quyết định số 1980/QĐ-TTg: </w:t>
      </w:r>
      <w:r w:rsidRPr="002E310A">
        <w:rPr>
          <w:b/>
          <w:bCs/>
          <w:sz w:val="28"/>
          <w:szCs w:val="28"/>
          <w:lang w:val="pt-PT"/>
        </w:rPr>
        <w:t>Huyện Tân Uyên có 09/09 xã đạt chuẩn tiêu chí Điện nông thôn.</w:t>
      </w:r>
    </w:p>
    <w:p w:rsidR="00134466" w:rsidRPr="002E310A" w:rsidRDefault="000A43EA" w:rsidP="002E310A">
      <w:pPr>
        <w:widowControl w:val="0"/>
        <w:spacing w:before="120" w:after="120" w:line="276" w:lineRule="auto"/>
        <w:ind w:firstLine="720"/>
        <w:jc w:val="both"/>
        <w:rPr>
          <w:b/>
          <w:i/>
          <w:sz w:val="28"/>
          <w:szCs w:val="28"/>
          <w:lang w:val="vi-VN"/>
        </w:rPr>
      </w:pPr>
      <w:r w:rsidRPr="002E310A">
        <w:rPr>
          <w:b/>
          <w:i/>
          <w:sz w:val="28"/>
          <w:szCs w:val="28"/>
        </w:rPr>
        <w:t>d)</w:t>
      </w:r>
      <w:r w:rsidR="00134466" w:rsidRPr="002E310A">
        <w:rPr>
          <w:b/>
          <w:i/>
          <w:sz w:val="28"/>
          <w:szCs w:val="28"/>
          <w:lang w:val="nl-NL"/>
        </w:rPr>
        <w:t xml:space="preserve"> Về trường học </w:t>
      </w:r>
    </w:p>
    <w:p w:rsidR="00EF67EC" w:rsidRPr="002E310A" w:rsidRDefault="00563AA0" w:rsidP="002E310A">
      <w:pPr>
        <w:widowControl w:val="0"/>
        <w:shd w:val="clear" w:color="auto" w:fill="FFFFFF"/>
        <w:spacing w:before="120" w:after="120" w:line="276" w:lineRule="auto"/>
        <w:ind w:firstLine="720"/>
        <w:jc w:val="both"/>
        <w:rPr>
          <w:sz w:val="28"/>
          <w:szCs w:val="28"/>
        </w:rPr>
      </w:pPr>
      <w:r w:rsidRPr="002E310A">
        <w:rPr>
          <w:sz w:val="28"/>
          <w:szCs w:val="28"/>
        </w:rPr>
        <w:t xml:space="preserve">Với sự quyết tâm của </w:t>
      </w:r>
      <w:r w:rsidR="00C552F3" w:rsidRPr="002E310A">
        <w:rPr>
          <w:sz w:val="28"/>
          <w:szCs w:val="28"/>
        </w:rPr>
        <w:t xml:space="preserve">các </w:t>
      </w:r>
      <w:r w:rsidR="00FB6EFC" w:rsidRPr="002E310A">
        <w:rPr>
          <w:sz w:val="28"/>
          <w:szCs w:val="28"/>
        </w:rPr>
        <w:t xml:space="preserve">cấp, các </w:t>
      </w:r>
      <w:r w:rsidRPr="002E310A">
        <w:rPr>
          <w:sz w:val="28"/>
          <w:szCs w:val="28"/>
        </w:rPr>
        <w:t xml:space="preserve">ngành và địa phương, gắn với việc xây dựng nông thôn mới, công tác xây dựng trường đạt chuẩn quốc gia đạt kết quả cao. </w:t>
      </w:r>
      <w:r w:rsidRPr="002E310A">
        <w:rPr>
          <w:sz w:val="28"/>
          <w:szCs w:val="28"/>
          <w:lang w:val="nl-NL"/>
        </w:rPr>
        <w:t xml:space="preserve">Hàng năm, Đảng ủy, chính quyền địa phương luôn quan tâm </w:t>
      </w:r>
      <w:r w:rsidR="00E17A01" w:rsidRPr="002E310A">
        <w:rPr>
          <w:sz w:val="28"/>
          <w:szCs w:val="28"/>
          <w:lang w:val="nl-NL"/>
        </w:rPr>
        <w:t xml:space="preserve">đầu tư, sửa chữa nâng cấp cơ sở vật chất và mua sắm trang thiết bị trường lớp học đồng bộ hiện đại, </w:t>
      </w:r>
      <w:r w:rsidRPr="002E310A">
        <w:rPr>
          <w:sz w:val="28"/>
          <w:szCs w:val="28"/>
          <w:lang w:val="nl-NL"/>
        </w:rPr>
        <w:t xml:space="preserve">nên </w:t>
      </w:r>
      <w:r w:rsidR="00E17A01" w:rsidRPr="002E310A">
        <w:rPr>
          <w:sz w:val="28"/>
          <w:szCs w:val="28"/>
          <w:lang w:val="nl-NL"/>
        </w:rPr>
        <w:t xml:space="preserve">hầu hết </w:t>
      </w:r>
      <w:r w:rsidRPr="002E310A">
        <w:rPr>
          <w:sz w:val="28"/>
          <w:szCs w:val="28"/>
          <w:lang w:val="nl-NL"/>
        </w:rPr>
        <w:t>các trường ở các cấp học cơ bản đảm bảo điều kiện dạy</w:t>
      </w:r>
      <w:r w:rsidR="00E17A01" w:rsidRPr="002E310A">
        <w:rPr>
          <w:sz w:val="28"/>
          <w:szCs w:val="28"/>
          <w:lang w:val="nl-NL"/>
        </w:rPr>
        <w:t xml:space="preserve"> học và các hoạt động giáo dục </w:t>
      </w:r>
      <w:r w:rsidR="00134466" w:rsidRPr="002E310A">
        <w:rPr>
          <w:sz w:val="28"/>
          <w:szCs w:val="28"/>
          <w:lang w:val="vi-VN"/>
        </w:rPr>
        <w:t xml:space="preserve">đáp ứng được nhu cầu học tập của con em trên địa bàn </w:t>
      </w:r>
      <w:r w:rsidR="00055D90" w:rsidRPr="002E310A">
        <w:rPr>
          <w:sz w:val="28"/>
          <w:szCs w:val="28"/>
          <w:lang w:val="de-DE"/>
        </w:rPr>
        <w:t xml:space="preserve">09/09 </w:t>
      </w:r>
      <w:r w:rsidR="00134466" w:rsidRPr="002E310A">
        <w:rPr>
          <w:sz w:val="28"/>
          <w:szCs w:val="28"/>
          <w:lang w:val="vi-VN"/>
        </w:rPr>
        <w:t>xã.</w:t>
      </w:r>
      <w:r w:rsidR="00232B29" w:rsidRPr="002E310A">
        <w:rPr>
          <w:sz w:val="28"/>
          <w:szCs w:val="28"/>
        </w:rPr>
        <w:t xml:space="preserve"> </w:t>
      </w:r>
    </w:p>
    <w:p w:rsidR="00EF67EC" w:rsidRPr="002E310A" w:rsidRDefault="00EF67EC" w:rsidP="002E310A">
      <w:pPr>
        <w:widowControl w:val="0"/>
        <w:shd w:val="clear" w:color="auto" w:fill="FFFFFF"/>
        <w:spacing w:before="120" w:after="120" w:line="276" w:lineRule="auto"/>
        <w:ind w:firstLine="720"/>
        <w:jc w:val="both"/>
        <w:rPr>
          <w:sz w:val="28"/>
          <w:szCs w:val="28"/>
        </w:rPr>
      </w:pPr>
      <w:r w:rsidRPr="002E310A">
        <w:rPr>
          <w:sz w:val="28"/>
          <w:szCs w:val="28"/>
        </w:rPr>
        <w:t xml:space="preserve">Từ năm 2011 đến nay, đã đầu tư, nâng cấp sửa chữa 30/42 trường học các cấp, với 105 phòng học, 30 phòng bộ môn, 17 phòng chức năng, 01 nhà đa năng. Đến nay, số trường được công nhận đạt chuẩn Quốc gia là 26/34 trường, đạt 76,5% </w:t>
      </w:r>
      <w:r w:rsidRPr="002E310A">
        <w:rPr>
          <w:i/>
          <w:sz w:val="28"/>
          <w:szCs w:val="28"/>
        </w:rPr>
        <w:t>(Mầm non: 9/11 trường đạt 81,8%; tiểu học 8/10 trường đạt 80%; THCS 7/11 trường đạt 63,6%, THPT 2/2 trường đạt 100%).</w:t>
      </w:r>
    </w:p>
    <w:p w:rsidR="00065256" w:rsidRPr="002E310A" w:rsidRDefault="00065256"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Trường học (số 5) trong Bộ tiêu chí nông thôn mới theo Quyết định số 1980/QĐ-TTg: </w:t>
      </w:r>
      <w:r w:rsidRPr="002E310A">
        <w:rPr>
          <w:b/>
          <w:bCs/>
          <w:sz w:val="28"/>
          <w:szCs w:val="28"/>
          <w:lang w:val="pt-PT"/>
        </w:rPr>
        <w:t>Huyện Tân Uyên có 09/09 xã đạt chuẩn tiêu chí Trường học.</w:t>
      </w:r>
    </w:p>
    <w:p w:rsidR="00134466" w:rsidRPr="002E310A" w:rsidRDefault="009C71E2" w:rsidP="002E310A">
      <w:pPr>
        <w:widowControl w:val="0"/>
        <w:shd w:val="clear" w:color="auto" w:fill="FFFFFF"/>
        <w:spacing w:before="120" w:after="120" w:line="276" w:lineRule="auto"/>
        <w:ind w:firstLine="720"/>
        <w:jc w:val="both"/>
        <w:rPr>
          <w:b/>
          <w:i/>
          <w:sz w:val="28"/>
          <w:szCs w:val="28"/>
        </w:rPr>
      </w:pPr>
      <w:r w:rsidRPr="002E310A">
        <w:rPr>
          <w:b/>
          <w:i/>
          <w:sz w:val="28"/>
          <w:szCs w:val="28"/>
        </w:rPr>
        <w:t>e)</w:t>
      </w:r>
      <w:r w:rsidR="00134466" w:rsidRPr="002E310A">
        <w:rPr>
          <w:b/>
          <w:i/>
          <w:sz w:val="28"/>
          <w:szCs w:val="28"/>
          <w:lang w:val="vi-VN"/>
        </w:rPr>
        <w:t xml:space="preserve"> Về Cơ sở vật chất văn hóa </w:t>
      </w:r>
    </w:p>
    <w:p w:rsidR="00BA4BA2" w:rsidRPr="002E310A" w:rsidRDefault="00446D12" w:rsidP="002E310A">
      <w:pPr>
        <w:widowControl w:val="0"/>
        <w:spacing w:before="120" w:after="120" w:line="276" w:lineRule="auto"/>
        <w:ind w:firstLine="720"/>
        <w:jc w:val="both"/>
        <w:rPr>
          <w:sz w:val="28"/>
          <w:szCs w:val="28"/>
          <w:lang w:val="pt-BR"/>
        </w:rPr>
      </w:pPr>
      <w:r w:rsidRPr="002E310A">
        <w:rPr>
          <w:sz w:val="28"/>
          <w:szCs w:val="28"/>
          <w:lang w:val="pt-BR"/>
        </w:rPr>
        <w:lastRenderedPageBreak/>
        <w:t>Từ năm 2011 đến nay</w:t>
      </w:r>
      <w:r w:rsidR="00A57EF3" w:rsidRPr="002E310A">
        <w:rPr>
          <w:sz w:val="28"/>
          <w:szCs w:val="28"/>
          <w:lang w:val="pt-BR"/>
        </w:rPr>
        <w:t>,</w:t>
      </w:r>
      <w:r w:rsidRPr="002E310A">
        <w:rPr>
          <w:sz w:val="28"/>
          <w:szCs w:val="28"/>
          <w:lang w:val="pt-BR"/>
        </w:rPr>
        <w:t xml:space="preserve"> </w:t>
      </w:r>
      <w:r w:rsidR="00A57EF3" w:rsidRPr="002E310A">
        <w:rPr>
          <w:sz w:val="28"/>
          <w:szCs w:val="28"/>
          <w:lang w:val="pt-BR"/>
        </w:rPr>
        <w:t>huyện đã tập trung đầu tư</w:t>
      </w:r>
      <w:r w:rsidRPr="002E310A">
        <w:rPr>
          <w:sz w:val="28"/>
          <w:szCs w:val="28"/>
          <w:lang w:val="nl-NL"/>
        </w:rPr>
        <w:t xml:space="preserve"> xây dựng 0</w:t>
      </w:r>
      <w:r w:rsidR="00BA4BA2" w:rsidRPr="002E310A">
        <w:rPr>
          <w:sz w:val="28"/>
          <w:szCs w:val="28"/>
          <w:lang w:val="nl-NL"/>
        </w:rPr>
        <w:t>9 nhà văn hóa xã, 69</w:t>
      </w:r>
      <w:r w:rsidRPr="002E310A">
        <w:rPr>
          <w:sz w:val="28"/>
          <w:szCs w:val="28"/>
          <w:lang w:val="nl-NL"/>
        </w:rPr>
        <w:t xml:space="preserve"> nhà văn hóa bản</w:t>
      </w:r>
      <w:r w:rsidR="00CF1B87" w:rsidRPr="002E310A">
        <w:rPr>
          <w:sz w:val="28"/>
          <w:szCs w:val="28"/>
          <w:lang w:val="nl-NL"/>
        </w:rPr>
        <w:t>;</w:t>
      </w:r>
      <w:r w:rsidRPr="002E310A">
        <w:rPr>
          <w:position w:val="2"/>
          <w:sz w:val="28"/>
          <w:szCs w:val="28"/>
          <w:lang w:val="de-DE"/>
        </w:rPr>
        <w:t xml:space="preserve"> </w:t>
      </w:r>
      <w:r w:rsidR="00BA4BA2" w:rsidRPr="002E310A">
        <w:rPr>
          <w:sz w:val="28"/>
          <w:szCs w:val="28"/>
          <w:lang w:val="de-DE"/>
        </w:rPr>
        <w:t>nâng tổng số nhà văn hóa</w:t>
      </w:r>
      <w:r w:rsidR="00BA4BA2" w:rsidRPr="002E310A">
        <w:rPr>
          <w:sz w:val="28"/>
          <w:szCs w:val="28"/>
          <w:lang w:val="it-IT"/>
        </w:rPr>
        <w:t xml:space="preserve"> toàn huyện là 115 nhà </w:t>
      </w:r>
      <w:r w:rsidR="00BA4BA2" w:rsidRPr="002E310A">
        <w:rPr>
          <w:i/>
          <w:sz w:val="28"/>
          <w:szCs w:val="28"/>
          <w:lang w:val="it-IT"/>
        </w:rPr>
        <w:t>(09 nhà văn hóa xã; 106 nhà văn hóa bản, tổ dân phố)</w:t>
      </w:r>
      <w:r w:rsidR="00BA4BA2" w:rsidRPr="002E310A">
        <w:rPr>
          <w:sz w:val="28"/>
          <w:szCs w:val="28"/>
          <w:lang w:val="it-IT"/>
        </w:rPr>
        <w:t xml:space="preserve">; </w:t>
      </w:r>
      <w:r w:rsidR="00BA4BA2" w:rsidRPr="002E310A">
        <w:rPr>
          <w:rStyle w:val="apple-converted-space"/>
          <w:position w:val="2"/>
          <w:sz w:val="28"/>
          <w:szCs w:val="28"/>
          <w:shd w:val="clear" w:color="auto" w:fill="FFFFFF"/>
          <w:lang w:val="it-IT"/>
        </w:rPr>
        <w:t xml:space="preserve">có 05 nhà luyện tập thi đấu thể thao; nhiều tổ dân phố, cơ quan, đơn vị trường học có sân luyện tập thể thao </w:t>
      </w:r>
      <w:r w:rsidR="00BA4BA2" w:rsidRPr="002E310A">
        <w:rPr>
          <w:rStyle w:val="apple-converted-space"/>
          <w:i/>
          <w:position w:val="2"/>
          <w:sz w:val="28"/>
          <w:szCs w:val="28"/>
          <w:shd w:val="clear" w:color="auto" w:fill="FFFFFF"/>
          <w:lang w:val="it-IT"/>
        </w:rPr>
        <w:t>(cầu lông, bóng chuyền da, bóng chuyền hơi, bóng đá mi ni,...);</w:t>
      </w:r>
      <w:r w:rsidR="00BA4BA2" w:rsidRPr="002E310A">
        <w:rPr>
          <w:rStyle w:val="apple-converted-space"/>
          <w:position w:val="2"/>
          <w:sz w:val="28"/>
          <w:szCs w:val="28"/>
          <w:shd w:val="clear" w:color="auto" w:fill="FFFFFF"/>
          <w:lang w:val="it-IT"/>
        </w:rPr>
        <w:t xml:space="preserve"> có 01 trung tâm vui chơi giải trí, thể thao </w:t>
      </w:r>
      <w:r w:rsidR="00BA4BA2" w:rsidRPr="002E310A">
        <w:rPr>
          <w:rStyle w:val="apple-converted-space"/>
          <w:i/>
          <w:position w:val="2"/>
          <w:sz w:val="28"/>
          <w:szCs w:val="28"/>
          <w:shd w:val="clear" w:color="auto" w:fill="FFFFFF"/>
          <w:lang w:val="it-IT"/>
        </w:rPr>
        <w:t xml:space="preserve">(có sân bóng đá mi ni, bóng chuyền, bể bơi,…); </w:t>
      </w:r>
      <w:r w:rsidR="00BA4BA2" w:rsidRPr="002E310A">
        <w:rPr>
          <w:rStyle w:val="apple-converted-space"/>
          <w:position w:val="2"/>
          <w:sz w:val="28"/>
          <w:szCs w:val="28"/>
          <w:shd w:val="clear" w:color="auto" w:fill="FFFFFF"/>
          <w:lang w:val="it-IT"/>
        </w:rPr>
        <w:t>01 sân bóng đá nhân tạo</w:t>
      </w:r>
      <w:r w:rsidR="00CF1B87" w:rsidRPr="002E310A">
        <w:rPr>
          <w:rStyle w:val="apple-converted-space"/>
          <w:position w:val="2"/>
          <w:sz w:val="28"/>
          <w:szCs w:val="28"/>
          <w:shd w:val="clear" w:color="auto" w:fill="FFFFFF"/>
          <w:lang w:val="it-IT"/>
        </w:rPr>
        <w:t>;</w:t>
      </w:r>
      <w:r w:rsidR="00BA4BA2" w:rsidRPr="002E310A">
        <w:rPr>
          <w:rStyle w:val="apple-converted-space"/>
          <w:position w:val="2"/>
          <w:sz w:val="28"/>
          <w:szCs w:val="28"/>
          <w:shd w:val="clear" w:color="auto" w:fill="FFFFFF"/>
          <w:lang w:val="it-IT"/>
        </w:rPr>
        <w:t xml:space="preserve"> </w:t>
      </w:r>
      <w:r w:rsidR="00BA4BA2" w:rsidRPr="002E310A">
        <w:rPr>
          <w:sz w:val="28"/>
          <w:szCs w:val="28"/>
          <w:lang w:val="vi-VN"/>
        </w:rPr>
        <w:t xml:space="preserve">đáp ứng </w:t>
      </w:r>
      <w:r w:rsidR="00BA4BA2" w:rsidRPr="002E310A">
        <w:rPr>
          <w:sz w:val="28"/>
          <w:szCs w:val="28"/>
          <w:lang w:val="pt-BR"/>
        </w:rPr>
        <w:t xml:space="preserve">nhu </w:t>
      </w:r>
      <w:r w:rsidR="00BA4BA2" w:rsidRPr="002E310A">
        <w:rPr>
          <w:sz w:val="28"/>
          <w:szCs w:val="28"/>
          <w:lang w:val="vi-VN"/>
        </w:rPr>
        <w:t>cầu</w:t>
      </w:r>
      <w:r w:rsidR="00BA4BA2" w:rsidRPr="002E310A">
        <w:rPr>
          <w:sz w:val="28"/>
          <w:szCs w:val="28"/>
          <w:lang w:val="pt-BR"/>
        </w:rPr>
        <w:t xml:space="preserve"> sinh hoạt văn hóa</w:t>
      </w:r>
      <w:r w:rsidR="00481A6F" w:rsidRPr="002E310A">
        <w:rPr>
          <w:sz w:val="28"/>
          <w:szCs w:val="28"/>
          <w:lang w:val="pt-BR"/>
        </w:rPr>
        <w:t>, thể thao</w:t>
      </w:r>
      <w:r w:rsidR="00BA4BA2" w:rsidRPr="002E310A">
        <w:rPr>
          <w:sz w:val="28"/>
          <w:szCs w:val="28"/>
          <w:lang w:val="pt-BR"/>
        </w:rPr>
        <w:t xml:space="preserve"> </w:t>
      </w:r>
      <w:r w:rsidR="00481A6F" w:rsidRPr="002E310A">
        <w:rPr>
          <w:sz w:val="28"/>
          <w:szCs w:val="28"/>
          <w:lang w:val="pt-BR"/>
        </w:rPr>
        <w:t>và vui chơi giải trí</w:t>
      </w:r>
      <w:r w:rsidR="00CF1B87" w:rsidRPr="002E310A">
        <w:rPr>
          <w:sz w:val="28"/>
          <w:szCs w:val="28"/>
          <w:lang w:val="pt-BR"/>
        </w:rPr>
        <w:t xml:space="preserve"> </w:t>
      </w:r>
      <w:r w:rsidR="00BA4BA2" w:rsidRPr="002E310A">
        <w:rPr>
          <w:sz w:val="28"/>
          <w:szCs w:val="28"/>
          <w:lang w:val="pt-BR"/>
        </w:rPr>
        <w:t>của người dân trên địa bàn huyện.</w:t>
      </w:r>
    </w:p>
    <w:p w:rsidR="00065256" w:rsidRPr="002E310A" w:rsidRDefault="00065256"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Cơ sở vật chất văn hóa (số 6) trong Bộ tiêu chí nông thôn mới theo Quyết định số 1980/QĐ-TTg: </w:t>
      </w:r>
      <w:r w:rsidRPr="002E310A">
        <w:rPr>
          <w:b/>
          <w:bCs/>
          <w:sz w:val="28"/>
          <w:szCs w:val="28"/>
          <w:lang w:val="pt-PT"/>
        </w:rPr>
        <w:t xml:space="preserve">Huyện Tân Uyên có 09/09 xã đạt chuẩn tiêu chí </w:t>
      </w:r>
      <w:r w:rsidRPr="002E310A">
        <w:rPr>
          <w:b/>
          <w:sz w:val="28"/>
          <w:szCs w:val="28"/>
          <w:lang w:val="vi-VN"/>
        </w:rPr>
        <w:t>Cơ sở vật chất văn hóa</w:t>
      </w:r>
      <w:r w:rsidRPr="002E310A">
        <w:rPr>
          <w:b/>
          <w:bCs/>
          <w:sz w:val="28"/>
          <w:szCs w:val="28"/>
          <w:lang w:val="pt-PT"/>
        </w:rPr>
        <w:t>.</w:t>
      </w:r>
    </w:p>
    <w:p w:rsidR="00134466" w:rsidRPr="002E310A" w:rsidRDefault="00DC6F45" w:rsidP="002E310A">
      <w:pPr>
        <w:widowControl w:val="0"/>
        <w:shd w:val="clear" w:color="auto" w:fill="FFFFFF"/>
        <w:spacing w:before="120" w:after="120" w:line="276" w:lineRule="auto"/>
        <w:ind w:firstLine="720"/>
        <w:jc w:val="both"/>
        <w:rPr>
          <w:b/>
          <w:i/>
          <w:sz w:val="28"/>
          <w:szCs w:val="28"/>
          <w:lang w:val="nl-NL"/>
        </w:rPr>
      </w:pPr>
      <w:r w:rsidRPr="002E310A">
        <w:rPr>
          <w:b/>
          <w:i/>
          <w:sz w:val="28"/>
          <w:szCs w:val="28"/>
        </w:rPr>
        <w:t>f)</w:t>
      </w:r>
      <w:r w:rsidR="0019062C" w:rsidRPr="002E310A">
        <w:rPr>
          <w:b/>
          <w:i/>
          <w:sz w:val="28"/>
          <w:szCs w:val="28"/>
        </w:rPr>
        <w:t xml:space="preserve"> Về </w:t>
      </w:r>
      <w:r w:rsidR="00065256" w:rsidRPr="002E310A">
        <w:rPr>
          <w:b/>
          <w:i/>
          <w:sz w:val="28"/>
          <w:szCs w:val="28"/>
        </w:rPr>
        <w:t>C</w:t>
      </w:r>
      <w:r w:rsidR="0091477F" w:rsidRPr="002E310A">
        <w:rPr>
          <w:b/>
          <w:i/>
          <w:sz w:val="28"/>
          <w:szCs w:val="28"/>
          <w:lang w:val="pt-PT"/>
        </w:rPr>
        <w:t xml:space="preserve">ơ sở hạ tầng thương mại nông thôn </w:t>
      </w:r>
    </w:p>
    <w:p w:rsidR="00110BDD" w:rsidRPr="002E310A" w:rsidRDefault="001E4CE8" w:rsidP="002E310A">
      <w:pPr>
        <w:widowControl w:val="0"/>
        <w:spacing w:before="120" w:after="120" w:line="276" w:lineRule="auto"/>
        <w:ind w:firstLine="720"/>
        <w:jc w:val="both"/>
        <w:rPr>
          <w:sz w:val="28"/>
          <w:szCs w:val="28"/>
          <w:lang w:val="nl-NL"/>
        </w:rPr>
      </w:pPr>
      <w:r w:rsidRPr="002E310A">
        <w:rPr>
          <w:sz w:val="28"/>
          <w:szCs w:val="28"/>
        </w:rPr>
        <w:t>Hiện nay, h</w:t>
      </w:r>
      <w:r w:rsidR="00C94E26" w:rsidRPr="002E310A">
        <w:rPr>
          <w:sz w:val="28"/>
          <w:szCs w:val="28"/>
        </w:rPr>
        <w:t>uyện</w:t>
      </w:r>
      <w:r w:rsidRPr="002E310A">
        <w:rPr>
          <w:sz w:val="28"/>
          <w:szCs w:val="28"/>
        </w:rPr>
        <w:t xml:space="preserve"> Tân Uyên</w:t>
      </w:r>
      <w:r w:rsidR="00C94E26" w:rsidRPr="002E310A">
        <w:rPr>
          <w:sz w:val="28"/>
          <w:szCs w:val="28"/>
        </w:rPr>
        <w:t xml:space="preserve"> có 02</w:t>
      </w:r>
      <w:r w:rsidR="00CA191C" w:rsidRPr="002E310A">
        <w:rPr>
          <w:sz w:val="28"/>
          <w:szCs w:val="28"/>
        </w:rPr>
        <w:t xml:space="preserve"> chợ</w:t>
      </w:r>
      <w:r w:rsidR="00302AAD" w:rsidRPr="002E310A">
        <w:rPr>
          <w:sz w:val="28"/>
          <w:szCs w:val="28"/>
        </w:rPr>
        <w:t>, trong đó</w:t>
      </w:r>
      <w:r w:rsidR="00940399" w:rsidRPr="002E310A">
        <w:rPr>
          <w:sz w:val="28"/>
          <w:szCs w:val="28"/>
        </w:rPr>
        <w:t>:</w:t>
      </w:r>
      <w:r w:rsidR="00302AAD" w:rsidRPr="002E310A">
        <w:rPr>
          <w:sz w:val="28"/>
          <w:szCs w:val="28"/>
        </w:rPr>
        <w:t xml:space="preserve"> 01 chợ hạng II, 01 chợ hạng III đang hoạt động</w:t>
      </w:r>
      <w:r w:rsidR="00C94E26" w:rsidRPr="002E310A">
        <w:rPr>
          <w:sz w:val="28"/>
          <w:szCs w:val="28"/>
        </w:rPr>
        <w:t xml:space="preserve"> </w:t>
      </w:r>
      <w:r w:rsidR="00CA191C" w:rsidRPr="002E310A">
        <w:rPr>
          <w:sz w:val="28"/>
          <w:szCs w:val="28"/>
        </w:rPr>
        <w:t xml:space="preserve">và trên </w:t>
      </w:r>
      <w:r w:rsidR="00302AAD" w:rsidRPr="002E310A">
        <w:rPr>
          <w:sz w:val="28"/>
          <w:szCs w:val="28"/>
        </w:rPr>
        <w:t>238 cơ sở kinh doanh</w:t>
      </w:r>
      <w:r w:rsidR="00C94E26" w:rsidRPr="002E310A">
        <w:rPr>
          <w:sz w:val="28"/>
          <w:szCs w:val="28"/>
        </w:rPr>
        <w:t>.</w:t>
      </w:r>
      <w:r w:rsidR="00302AAD" w:rsidRPr="002E310A">
        <w:rPr>
          <w:sz w:val="28"/>
          <w:szCs w:val="28"/>
        </w:rPr>
        <w:t xml:space="preserve"> </w:t>
      </w:r>
      <w:r w:rsidR="00110BDD" w:rsidRPr="002E310A">
        <w:rPr>
          <w:sz w:val="28"/>
          <w:szCs w:val="28"/>
        </w:rPr>
        <w:t>C</w:t>
      </w:r>
      <w:r w:rsidR="00110BDD" w:rsidRPr="002E310A">
        <w:rPr>
          <w:sz w:val="28"/>
          <w:szCs w:val="28"/>
          <w:lang w:val="da-DK"/>
        </w:rPr>
        <w:t>ác chợ trên địa bàn được đầu tư xây dựng kiên cố đảm bảo quy định, đáp ứng được nhu cầu của nhân dân, góp phần lưu thông hàng hoá, thúc đẩy</w:t>
      </w:r>
      <w:r w:rsidR="002724EC" w:rsidRPr="002E310A">
        <w:rPr>
          <w:sz w:val="28"/>
          <w:szCs w:val="28"/>
          <w:lang w:val="da-DK"/>
        </w:rPr>
        <w:t xml:space="preserve"> phát triển </w:t>
      </w:r>
      <w:r w:rsidR="00110BDD" w:rsidRPr="002E310A">
        <w:rPr>
          <w:sz w:val="28"/>
          <w:szCs w:val="28"/>
          <w:lang w:val="da-DK"/>
        </w:rPr>
        <w:t>kinh tế - xã hội và giữ gìn nét đẹp của phiên chợ vùng nông thôn. Các cơ sở hạ tần</w:t>
      </w:r>
      <w:r w:rsidR="002724EC" w:rsidRPr="002E310A">
        <w:rPr>
          <w:sz w:val="28"/>
          <w:szCs w:val="28"/>
          <w:lang w:val="da-DK"/>
        </w:rPr>
        <w:t>g thương mại nông thôn khác như</w:t>
      </w:r>
      <w:r w:rsidR="00110BDD" w:rsidRPr="002E310A">
        <w:rPr>
          <w:sz w:val="28"/>
          <w:szCs w:val="28"/>
          <w:lang w:val="da-DK"/>
        </w:rPr>
        <w:t xml:space="preserve"> cửa hàng kinh doanh tổng hợp nằm trên các trục đường chính của huyện, của xã đã và đang phát triển. Các xã còn lại không có quy hoạch chợ nhưng đều có điểm mua bán tập trung là các cửa hàng kinh doanh tổng hợp đều đảm bảo tiêu chuẩn theo quy định.</w:t>
      </w:r>
    </w:p>
    <w:p w:rsidR="00065256" w:rsidRPr="002E310A" w:rsidRDefault="00065256"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w:t>
      </w:r>
      <w:r w:rsidRPr="002E310A">
        <w:rPr>
          <w:sz w:val="28"/>
          <w:szCs w:val="28"/>
        </w:rPr>
        <w:t>C</w:t>
      </w:r>
      <w:r w:rsidRPr="002E310A">
        <w:rPr>
          <w:sz w:val="28"/>
          <w:szCs w:val="28"/>
          <w:lang w:val="pt-PT"/>
        </w:rPr>
        <w:t xml:space="preserve">ơ sở hạ tầng thương mại nông thôn </w:t>
      </w:r>
      <w:r w:rsidRPr="002E310A">
        <w:rPr>
          <w:bCs/>
          <w:sz w:val="28"/>
          <w:szCs w:val="28"/>
          <w:lang w:val="pt-PT"/>
        </w:rPr>
        <w:t xml:space="preserve">(số 7) trong Bộ tiêu chí nông thôn mới theo Quyết định số 1980/QĐ-TTg: </w:t>
      </w:r>
      <w:r w:rsidRPr="002E310A">
        <w:rPr>
          <w:b/>
          <w:bCs/>
          <w:sz w:val="28"/>
          <w:szCs w:val="28"/>
          <w:lang w:val="pt-PT"/>
        </w:rPr>
        <w:t xml:space="preserve">Huyện Tân Uyên có 09/09 xã đạt chuẩn tiêu chí </w:t>
      </w:r>
      <w:r w:rsidRPr="002E310A">
        <w:rPr>
          <w:b/>
          <w:sz w:val="28"/>
          <w:szCs w:val="28"/>
        </w:rPr>
        <w:t>C</w:t>
      </w:r>
      <w:r w:rsidRPr="002E310A">
        <w:rPr>
          <w:b/>
          <w:sz w:val="28"/>
          <w:szCs w:val="28"/>
          <w:lang w:val="pt-PT"/>
        </w:rPr>
        <w:t>ơ sở hạ tầng thương mại nông thôn</w:t>
      </w:r>
      <w:r w:rsidRPr="002E310A">
        <w:rPr>
          <w:b/>
          <w:bCs/>
          <w:sz w:val="28"/>
          <w:szCs w:val="28"/>
          <w:lang w:val="pt-PT"/>
        </w:rPr>
        <w:t>.</w:t>
      </w:r>
    </w:p>
    <w:p w:rsidR="00AE7814" w:rsidRPr="002E310A" w:rsidRDefault="00094D52" w:rsidP="002E310A">
      <w:pPr>
        <w:widowControl w:val="0"/>
        <w:shd w:val="clear" w:color="auto" w:fill="FFFFFF"/>
        <w:spacing w:before="120" w:after="120" w:line="276" w:lineRule="auto"/>
        <w:ind w:firstLine="720"/>
        <w:jc w:val="both"/>
        <w:rPr>
          <w:b/>
          <w:bCs/>
          <w:i/>
          <w:sz w:val="28"/>
          <w:szCs w:val="28"/>
          <w:lang w:val="nl-NL"/>
        </w:rPr>
      </w:pPr>
      <w:r w:rsidRPr="002E310A">
        <w:rPr>
          <w:b/>
          <w:bCs/>
          <w:i/>
          <w:sz w:val="28"/>
          <w:szCs w:val="28"/>
          <w:lang w:val="nl-NL"/>
        </w:rPr>
        <w:t>g)</w:t>
      </w:r>
      <w:r w:rsidR="00FD0739" w:rsidRPr="002E310A">
        <w:rPr>
          <w:b/>
          <w:bCs/>
          <w:i/>
          <w:sz w:val="28"/>
          <w:szCs w:val="28"/>
          <w:lang w:val="nl-NL"/>
        </w:rPr>
        <w:t xml:space="preserve"> </w:t>
      </w:r>
      <w:r w:rsidR="00C44721" w:rsidRPr="002E310A">
        <w:rPr>
          <w:b/>
          <w:bCs/>
          <w:i/>
          <w:sz w:val="28"/>
          <w:szCs w:val="28"/>
          <w:lang w:val="vi-VN"/>
        </w:rPr>
        <w:t>Về Thông tin và Truyền thông</w:t>
      </w:r>
      <w:r w:rsidR="005C6CD1" w:rsidRPr="002E310A">
        <w:rPr>
          <w:b/>
          <w:bCs/>
          <w:i/>
          <w:sz w:val="28"/>
          <w:szCs w:val="28"/>
          <w:lang w:val="nl-NL"/>
        </w:rPr>
        <w:t xml:space="preserve"> </w:t>
      </w:r>
    </w:p>
    <w:p w:rsidR="007E7185" w:rsidRPr="002E310A" w:rsidRDefault="007E7185" w:rsidP="002E310A">
      <w:pPr>
        <w:widowControl w:val="0"/>
        <w:shd w:val="clear" w:color="auto" w:fill="FFFFFF"/>
        <w:spacing w:before="120" w:after="120" w:line="276" w:lineRule="auto"/>
        <w:ind w:firstLine="720"/>
        <w:jc w:val="both"/>
        <w:rPr>
          <w:bCs/>
          <w:i/>
          <w:sz w:val="28"/>
          <w:szCs w:val="28"/>
          <w:lang w:val="nl-NL"/>
        </w:rPr>
      </w:pPr>
      <w:r w:rsidRPr="002E310A">
        <w:rPr>
          <w:bCs/>
          <w:i/>
          <w:sz w:val="28"/>
          <w:szCs w:val="28"/>
          <w:lang w:val="nl-NL"/>
        </w:rPr>
        <w:t xml:space="preserve">- Về xã có điểm phục vụ bưu chính: </w:t>
      </w:r>
      <w:r w:rsidRPr="002E310A">
        <w:rPr>
          <w:bCs/>
          <w:sz w:val="28"/>
          <w:szCs w:val="28"/>
          <w:lang w:val="nl-NL"/>
        </w:rPr>
        <w:t>09/09 (100%) số xã trên địa bàn huyện đều có điểm phục vụ bưu chính đáp ứng nhu cầu sử dụng dịch vụ chuyển phát của các tổ chức, cá nhân tại địa phương như: nhận gửi bưu phẩm, bưu kiện, chuyển phát nhanh...Ngoài ra</w:t>
      </w:r>
      <w:r w:rsidR="000201C8" w:rsidRPr="002E310A">
        <w:rPr>
          <w:bCs/>
          <w:sz w:val="28"/>
          <w:szCs w:val="28"/>
          <w:lang w:val="nl-NL"/>
        </w:rPr>
        <w:t>,</w:t>
      </w:r>
      <w:r w:rsidRPr="002E310A">
        <w:rPr>
          <w:bCs/>
          <w:sz w:val="28"/>
          <w:szCs w:val="28"/>
          <w:lang w:val="nl-NL"/>
        </w:rPr>
        <w:t xml:space="preserve"> còn cung cấp các dịch vụ khác như chuyển tiền, chi trả lương hưu và BHXH, thu BHXH tự nguyện...Các điểm phục vụ bưu chính có biển hiệu, nhân viên phục vụ và thùng thư công cộng hoạt động theo quy định.</w:t>
      </w:r>
    </w:p>
    <w:p w:rsidR="007E7185" w:rsidRPr="002E310A" w:rsidRDefault="007E7185" w:rsidP="002E310A">
      <w:pPr>
        <w:widowControl w:val="0"/>
        <w:tabs>
          <w:tab w:val="left" w:pos="567"/>
        </w:tabs>
        <w:spacing w:before="120" w:after="120" w:line="276" w:lineRule="auto"/>
        <w:ind w:firstLine="720"/>
        <w:jc w:val="both"/>
        <w:rPr>
          <w:sz w:val="28"/>
          <w:szCs w:val="28"/>
          <w:lang w:val="nl-NL"/>
        </w:rPr>
      </w:pPr>
      <w:r w:rsidRPr="002E310A">
        <w:rPr>
          <w:i/>
          <w:sz w:val="28"/>
          <w:szCs w:val="28"/>
          <w:lang w:val="nl-NL"/>
        </w:rPr>
        <w:t>- Về xã có điểm dịch vụ viễn thông, internet:</w:t>
      </w:r>
      <w:r w:rsidRPr="002E310A">
        <w:rPr>
          <w:sz w:val="28"/>
          <w:szCs w:val="28"/>
          <w:lang w:val="nl-NL"/>
        </w:rPr>
        <w:t xml:space="preserve"> Cơ sở hạ tầng công nghệ thông tin đã phát triển đến các xã vùng sâu, vùng xa, internet đã đến được hầu hết các trung tâm văn hóa xã. 100% số xã có hạ tầng viễn thông, mạng Internet, </w:t>
      </w:r>
      <w:r w:rsidRPr="002E310A">
        <w:rPr>
          <w:sz w:val="28"/>
          <w:szCs w:val="28"/>
          <w:lang w:val="nl-NL"/>
        </w:rPr>
        <w:lastRenderedPageBreak/>
        <w:t xml:space="preserve">phủ sống di động 3G, 4G của các nhà mạng như: Viettel, Vina phone... </w:t>
      </w:r>
    </w:p>
    <w:p w:rsidR="007E7185" w:rsidRPr="002E310A" w:rsidRDefault="007E7185" w:rsidP="002E310A">
      <w:pPr>
        <w:widowControl w:val="0"/>
        <w:tabs>
          <w:tab w:val="left" w:pos="567"/>
        </w:tabs>
        <w:spacing w:before="120" w:after="120" w:line="276" w:lineRule="auto"/>
        <w:ind w:firstLine="720"/>
        <w:jc w:val="both"/>
        <w:rPr>
          <w:sz w:val="28"/>
          <w:szCs w:val="28"/>
          <w:lang w:val="nl-NL"/>
        </w:rPr>
      </w:pPr>
      <w:r w:rsidRPr="002E310A">
        <w:rPr>
          <w:i/>
          <w:sz w:val="28"/>
          <w:szCs w:val="28"/>
          <w:lang w:val="nl-NL"/>
        </w:rPr>
        <w:t>- Về hệ thống đài truyền thanh và hệ thống loa đến các bản:</w:t>
      </w:r>
      <w:r w:rsidRPr="002E310A">
        <w:rPr>
          <w:sz w:val="28"/>
          <w:szCs w:val="28"/>
          <w:lang w:val="nl-NL"/>
        </w:rPr>
        <w:t xml:space="preserve"> 09/09 xã có trạm truyền thanh cơ sở, hệ thống loa đến các thôn bản. Đài Truyền thanh - Truyền hình huyện đã được trang bị máy phát sóng số mặt đất. Đài truyền thanh các xã và hệ thống loa thường xuyên tuyên truyền về chủ trương, đường lối của Đảng, chính sách, pháp luật của nhà nước và các thông tin về tình hình thực hiện nhiệm vụ chính trị của địa phương. </w:t>
      </w:r>
    </w:p>
    <w:p w:rsidR="007E7185" w:rsidRPr="002E310A" w:rsidRDefault="007E7185" w:rsidP="002E310A">
      <w:pPr>
        <w:widowControl w:val="0"/>
        <w:tabs>
          <w:tab w:val="left" w:pos="567"/>
        </w:tabs>
        <w:spacing w:before="120" w:after="120" w:line="276" w:lineRule="auto"/>
        <w:ind w:firstLine="720"/>
        <w:jc w:val="both"/>
        <w:rPr>
          <w:sz w:val="28"/>
          <w:szCs w:val="28"/>
          <w:lang w:val="nl-NL"/>
        </w:rPr>
      </w:pPr>
      <w:r w:rsidRPr="002E310A">
        <w:rPr>
          <w:i/>
          <w:sz w:val="28"/>
          <w:szCs w:val="28"/>
          <w:lang w:val="nl-NL"/>
        </w:rPr>
        <w:t>- Về xã có ứng dụng công nghệ thông tin trong công tác quản lý, điều hành:</w:t>
      </w:r>
      <w:r w:rsidRPr="002E310A">
        <w:rPr>
          <w:sz w:val="28"/>
          <w:szCs w:val="28"/>
          <w:lang w:val="nl-NL"/>
        </w:rPr>
        <w:t xml:space="preserve"> 09/09 (100%) số xã trong huyện có ứng dụng công nghệ thông tin trong quản lý và điều hành; </w:t>
      </w:r>
      <w:r w:rsidRPr="002E310A">
        <w:rPr>
          <w:sz w:val="28"/>
          <w:szCs w:val="28"/>
          <w:shd w:val="clear" w:color="auto" w:fill="FFFFFF"/>
          <w:lang w:val="pt-BR"/>
        </w:rPr>
        <w:t xml:space="preserve">ứng dụng </w:t>
      </w:r>
      <w:r w:rsidRPr="002E310A">
        <w:rPr>
          <w:sz w:val="28"/>
          <w:szCs w:val="28"/>
          <w:lang w:val="nl-NL"/>
        </w:rPr>
        <w:t xml:space="preserve"> phần mềm VNPT Iofice</w:t>
      </w:r>
      <w:r w:rsidRPr="002E310A">
        <w:rPr>
          <w:sz w:val="28"/>
          <w:szCs w:val="28"/>
          <w:shd w:val="clear" w:color="auto" w:fill="FFFFFF"/>
          <w:lang w:val="pt-BR"/>
        </w:rPr>
        <w:t xml:space="preserve"> để giải quyết thủ tục hành chính tại bộ phận một cửa</w:t>
      </w:r>
      <w:r w:rsidRPr="002E310A">
        <w:rPr>
          <w:sz w:val="28"/>
          <w:szCs w:val="28"/>
          <w:lang w:val="nl-NL"/>
        </w:rPr>
        <w:t xml:space="preserve">; </w:t>
      </w:r>
      <w:r w:rsidRPr="002E310A">
        <w:rPr>
          <w:sz w:val="28"/>
          <w:szCs w:val="28"/>
          <w:shd w:val="clear" w:color="auto" w:fill="FFFFFF"/>
          <w:lang w:val="pt-BR"/>
        </w:rPr>
        <w:t xml:space="preserve">phần mềm hệ thống quản lý văn bản trong quản lý văn bản và điều hành công việc hoạt động thông suốt từ huyện đến cơ sở. </w:t>
      </w:r>
    </w:p>
    <w:p w:rsidR="00065256" w:rsidRPr="002E310A" w:rsidRDefault="00065256" w:rsidP="002E310A">
      <w:pPr>
        <w:widowControl w:val="0"/>
        <w:shd w:val="clear" w:color="auto" w:fill="FFFFFF"/>
        <w:spacing w:before="120" w:after="120" w:line="276" w:lineRule="auto"/>
        <w:ind w:firstLine="720"/>
        <w:jc w:val="both"/>
        <w:rPr>
          <w:sz w:val="28"/>
          <w:szCs w:val="28"/>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w:t>
      </w:r>
      <w:r w:rsidRPr="002E310A">
        <w:rPr>
          <w:sz w:val="28"/>
          <w:szCs w:val="28"/>
        </w:rPr>
        <w:t xml:space="preserve">Thông tin và Truyền thông </w:t>
      </w:r>
      <w:r w:rsidRPr="002E310A">
        <w:rPr>
          <w:bCs/>
          <w:sz w:val="28"/>
          <w:szCs w:val="28"/>
          <w:lang w:val="pt-PT"/>
        </w:rPr>
        <w:t xml:space="preserve">(số 8) trong Bộ tiêu chí nông thôn mới theo Quyết định số 1980/QĐ-TTg: </w:t>
      </w:r>
      <w:r w:rsidRPr="002E310A">
        <w:rPr>
          <w:b/>
          <w:bCs/>
          <w:sz w:val="28"/>
          <w:szCs w:val="28"/>
          <w:lang w:val="pt-PT"/>
        </w:rPr>
        <w:t xml:space="preserve">Huyện Tân Uyên có 09/09 xã đạt chuẩn tiêu chí </w:t>
      </w:r>
      <w:r w:rsidRPr="002E310A">
        <w:rPr>
          <w:b/>
          <w:sz w:val="28"/>
          <w:szCs w:val="28"/>
        </w:rPr>
        <w:t>Thông tin và Truyền thông</w:t>
      </w:r>
      <w:r w:rsidRPr="002E310A">
        <w:rPr>
          <w:sz w:val="28"/>
          <w:szCs w:val="28"/>
        </w:rPr>
        <w:t xml:space="preserve">. </w:t>
      </w:r>
    </w:p>
    <w:p w:rsidR="000734DF" w:rsidRPr="002E310A" w:rsidRDefault="00094D52" w:rsidP="002E310A">
      <w:pPr>
        <w:widowControl w:val="0"/>
        <w:shd w:val="clear" w:color="auto" w:fill="FFFFFF"/>
        <w:spacing w:before="120" w:after="120" w:line="276" w:lineRule="auto"/>
        <w:ind w:firstLine="720"/>
        <w:jc w:val="both"/>
        <w:rPr>
          <w:b/>
          <w:i/>
          <w:sz w:val="28"/>
          <w:szCs w:val="28"/>
        </w:rPr>
      </w:pPr>
      <w:r w:rsidRPr="002E310A">
        <w:rPr>
          <w:b/>
          <w:i/>
          <w:sz w:val="28"/>
          <w:szCs w:val="28"/>
        </w:rPr>
        <w:t>h)</w:t>
      </w:r>
      <w:r w:rsidR="00134466" w:rsidRPr="002E310A">
        <w:rPr>
          <w:b/>
          <w:i/>
          <w:sz w:val="28"/>
          <w:szCs w:val="28"/>
          <w:lang w:val="vi-VN"/>
        </w:rPr>
        <w:t xml:space="preserve"> </w:t>
      </w:r>
      <w:r w:rsidR="003A6A55" w:rsidRPr="002E310A">
        <w:rPr>
          <w:b/>
          <w:i/>
          <w:sz w:val="28"/>
          <w:szCs w:val="28"/>
          <w:lang w:val="vi-VN"/>
        </w:rPr>
        <w:t>Về nhà ở dân cư</w:t>
      </w:r>
      <w:r w:rsidR="005C6CD1" w:rsidRPr="002E310A">
        <w:rPr>
          <w:b/>
          <w:i/>
          <w:sz w:val="28"/>
          <w:szCs w:val="28"/>
          <w:lang w:val="vi-VN"/>
        </w:rPr>
        <w:t xml:space="preserve"> </w:t>
      </w:r>
    </w:p>
    <w:p w:rsidR="007E7185" w:rsidRPr="002E310A" w:rsidRDefault="007E7185" w:rsidP="002E310A">
      <w:pPr>
        <w:widowControl w:val="0"/>
        <w:spacing w:before="120" w:after="120" w:line="276" w:lineRule="auto"/>
        <w:ind w:firstLine="720"/>
        <w:jc w:val="both"/>
        <w:rPr>
          <w:sz w:val="28"/>
          <w:szCs w:val="28"/>
          <w:lang w:val="nl-NL"/>
        </w:rPr>
      </w:pPr>
      <w:r w:rsidRPr="002E310A">
        <w:rPr>
          <w:sz w:val="28"/>
          <w:szCs w:val="28"/>
          <w:lang w:val="nl-NL"/>
        </w:rPr>
        <w:t>Trong những năm qua, nhà ở dân cư luôn được Đảng bộ và chính quyền các cấp của huyện quan tâm. Giai đoạn 2010-2020, công tác phát triển Nhà ở dân cư đặc biệt là nhà ở cho các đối tượng là người thu nhập thấp, các đối tượng là cán bộ công chức, viên chức, người nghèo, người có công với cách mạng đã góp phần lớn vào công tác xóa nhà tạm trên địa bàn huyện Tân Uyên nói riêng</w:t>
      </w:r>
      <w:r w:rsidR="00D16445" w:rsidRPr="002E310A">
        <w:rPr>
          <w:sz w:val="28"/>
          <w:szCs w:val="28"/>
          <w:lang w:val="nl-NL"/>
        </w:rPr>
        <w:t xml:space="preserve"> và</w:t>
      </w:r>
      <w:r w:rsidRPr="002E310A">
        <w:rPr>
          <w:sz w:val="28"/>
          <w:szCs w:val="28"/>
          <w:lang w:val="nl-NL"/>
        </w:rPr>
        <w:t xml:space="preserve"> tỉnh Lai Châu nói chung</w:t>
      </w:r>
      <w:r w:rsidR="00D16445" w:rsidRPr="002E310A">
        <w:rPr>
          <w:sz w:val="28"/>
          <w:szCs w:val="28"/>
          <w:lang w:val="nl-NL"/>
        </w:rPr>
        <w:t>,</w:t>
      </w:r>
      <w:r w:rsidRPr="002E310A">
        <w:rPr>
          <w:sz w:val="28"/>
          <w:szCs w:val="28"/>
          <w:lang w:val="nl-NL"/>
        </w:rPr>
        <w:t xml:space="preserve"> tạo sự cải thiện về chất lượng nhà ở, số lượng nhà ở mới được tăng lên; các công trình nhà ở xây dựng hoàn thành đưa vào sử dụng đã tạo điều kiện cho các cán bộ, công chức, viên chức, người lao động, hộ gia đình cá nhân, các hộ gia đình nghèo, các gia đình chính sách có nơi ở ổn định, nâng cao tinh thần, ổn định đời sống góp phần xóa đói giảm nghèo, xây dựng nông thôn mới. Năm 2011, khi bắt đầu triển khai xây dựng nông thôn mới, tỷ lệ nhà ở đạt chuẩn theo quy định của Bộ Xây dựng trên địa bàn toàn huyện là 7.021/9.021 hộ, đạt 77,82%, trong đó: Khu vực nông thôn là 5.025/6.526 hộ, đạt 77%. Giai đoạn 2011-2020 các hộ gia đình trên địa bàn các xã đã đầu tư xây dựng mới và chỉnh trang nhà ở, tường rào, cổng ngõ khoảng 2.561 căn, trong đó thực hiện về chế độ chính sách với gần 1.000 căn, với tổng kinh phí nhà nước hỗ trợ về chính sách để thực hiện các Chương trình, Đề án, Kế hoạch gần</w:t>
      </w:r>
      <w:r w:rsidRPr="002E310A">
        <w:rPr>
          <w:bCs/>
          <w:sz w:val="28"/>
          <w:szCs w:val="28"/>
          <w:lang w:val="nl-NL"/>
        </w:rPr>
        <w:t xml:space="preserve"> 44.000</w:t>
      </w:r>
      <w:r w:rsidRPr="002E310A">
        <w:rPr>
          <w:sz w:val="28"/>
          <w:szCs w:val="28"/>
          <w:lang w:val="nl-NL"/>
        </w:rPr>
        <w:t xml:space="preserve"> triệu đồng; trong đó từ các nguồn hỗ trợ của Mặt trận Tổ quốc, các tổ chức đoàn thể huyện, ngân sách huyện, quỹ đền ơn, đáp nghĩa, các nhà hảo tâm trong và ngoài tỉnh cho người có công, chính sách vay vốn hộ nghèo đã xây dựng được 203 căn nhà hỗ trợ, với tổng số tiền 5.075 triệu đồng; ngoài các nguồn vốn trên </w:t>
      </w:r>
      <w:r w:rsidRPr="002E310A">
        <w:rPr>
          <w:sz w:val="28"/>
          <w:szCs w:val="28"/>
          <w:lang w:val="nl-NL"/>
        </w:rPr>
        <w:lastRenderedPageBreak/>
        <w:t xml:space="preserve">còn lại là nguồn xã hội hóa và nguồn kinh phí của các hộ gia đình tự bố trí để thực hiện. </w:t>
      </w:r>
    </w:p>
    <w:p w:rsidR="007E7185" w:rsidRPr="002E310A" w:rsidRDefault="007E7185" w:rsidP="002E310A">
      <w:pPr>
        <w:widowControl w:val="0"/>
        <w:tabs>
          <w:tab w:val="left" w:pos="0"/>
          <w:tab w:val="left" w:pos="142"/>
          <w:tab w:val="left" w:pos="567"/>
          <w:tab w:val="left" w:pos="851"/>
        </w:tabs>
        <w:spacing w:before="120" w:after="120" w:line="276" w:lineRule="auto"/>
        <w:ind w:firstLine="720"/>
        <w:jc w:val="both"/>
        <w:rPr>
          <w:sz w:val="28"/>
          <w:szCs w:val="28"/>
          <w:lang w:val="nl-NL"/>
        </w:rPr>
      </w:pPr>
      <w:r w:rsidRPr="002E310A">
        <w:rPr>
          <w:sz w:val="28"/>
          <w:szCs w:val="28"/>
          <w:lang w:val="nl-NL"/>
        </w:rPr>
        <w:tab/>
        <w:t>Đến nay, toàn huyện có 12.582 căn, diện tích sàn đạt 1.122.460m</w:t>
      </w:r>
      <w:r w:rsidRPr="002E310A">
        <w:rPr>
          <w:sz w:val="28"/>
          <w:szCs w:val="28"/>
          <w:vertAlign w:val="superscript"/>
          <w:lang w:val="nl-NL"/>
        </w:rPr>
        <w:t>2</w:t>
      </w:r>
      <w:r w:rsidRPr="002E310A">
        <w:rPr>
          <w:sz w:val="28"/>
          <w:szCs w:val="28"/>
          <w:lang w:val="nl-NL"/>
        </w:rPr>
        <w:t xml:space="preserve"> (nhà ở đô thị 3.707 căn, diện tích sàn 337.068 m</w:t>
      </w:r>
      <w:r w:rsidRPr="002E310A">
        <w:rPr>
          <w:sz w:val="28"/>
          <w:szCs w:val="28"/>
          <w:vertAlign w:val="superscript"/>
          <w:lang w:val="nl-NL"/>
        </w:rPr>
        <w:t>2</w:t>
      </w:r>
      <w:r w:rsidRPr="002E310A">
        <w:rPr>
          <w:sz w:val="28"/>
          <w:szCs w:val="28"/>
          <w:lang w:val="nl-NL"/>
        </w:rPr>
        <w:t>; nhà ở nông thôn 8.875 căn, diện tích sàn 785.392 m</w:t>
      </w:r>
      <w:r w:rsidRPr="002E310A">
        <w:rPr>
          <w:sz w:val="28"/>
          <w:szCs w:val="28"/>
          <w:vertAlign w:val="superscript"/>
          <w:lang w:val="nl-NL"/>
        </w:rPr>
        <w:t>2</w:t>
      </w:r>
      <w:r w:rsidRPr="002E310A">
        <w:rPr>
          <w:sz w:val="28"/>
          <w:szCs w:val="28"/>
          <w:lang w:val="nl-NL"/>
        </w:rPr>
        <w:t>); trên địa bàn huyện không còn hộ g</w:t>
      </w:r>
      <w:r w:rsidR="00D16445" w:rsidRPr="002E310A">
        <w:rPr>
          <w:sz w:val="28"/>
          <w:szCs w:val="28"/>
          <w:lang w:val="nl-NL"/>
        </w:rPr>
        <w:t xml:space="preserve">ia đình ở nhà tạm, nhà dột nát. </w:t>
      </w:r>
      <w:r w:rsidRPr="002E310A">
        <w:rPr>
          <w:sz w:val="28"/>
          <w:szCs w:val="28"/>
          <w:lang w:val="nl-NL"/>
        </w:rPr>
        <w:t>Tỷ lệ nhà đạt chuẩn theo quy định của Bộ Xây dựng toàn huyện là 10.845/12.582 căn, đạt 86,19%, trong đó: Khu vực nông thôn là 7.976/8.875 căn, đạt 89,87%, diện tích nhà ở đạt từ 14 m</w:t>
      </w:r>
      <w:r w:rsidRPr="002E310A">
        <w:rPr>
          <w:sz w:val="28"/>
          <w:szCs w:val="28"/>
          <w:vertAlign w:val="superscript"/>
          <w:lang w:val="nl-NL"/>
        </w:rPr>
        <w:t>2</w:t>
      </w:r>
      <w:r w:rsidRPr="002E310A">
        <w:rPr>
          <w:sz w:val="28"/>
          <w:szCs w:val="28"/>
          <w:lang w:val="nl-NL"/>
        </w:rPr>
        <w:t>/người trở lên, niên hạn sử dụng công trình nhà ở từ 20 năm trở lên.</w:t>
      </w:r>
    </w:p>
    <w:p w:rsidR="00065256" w:rsidRPr="002E310A" w:rsidRDefault="00065256" w:rsidP="002E310A">
      <w:pPr>
        <w:widowControl w:val="0"/>
        <w:shd w:val="clear" w:color="auto" w:fill="FFFFFF"/>
        <w:spacing w:before="120" w:after="120" w:line="276" w:lineRule="auto"/>
        <w:ind w:firstLine="720"/>
        <w:jc w:val="both"/>
        <w:rPr>
          <w:b/>
          <w:sz w:val="28"/>
          <w:szCs w:val="28"/>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w:t>
      </w:r>
      <w:r w:rsidRPr="002E310A">
        <w:rPr>
          <w:sz w:val="28"/>
          <w:szCs w:val="28"/>
        </w:rPr>
        <w:t xml:space="preserve">Nhà ở dân cư </w:t>
      </w:r>
      <w:r w:rsidRPr="002E310A">
        <w:rPr>
          <w:bCs/>
          <w:sz w:val="28"/>
          <w:szCs w:val="28"/>
          <w:lang w:val="pt-PT"/>
        </w:rPr>
        <w:t xml:space="preserve">(số 9) trong Bộ tiêu chí nông thôn mới theo Quyết định số 1980/QĐ-TTg: </w:t>
      </w:r>
      <w:r w:rsidRPr="002E310A">
        <w:rPr>
          <w:b/>
          <w:bCs/>
          <w:sz w:val="28"/>
          <w:szCs w:val="28"/>
          <w:lang w:val="pt-PT"/>
        </w:rPr>
        <w:t>Huyện Tân Uyên có 09/09 xã đạt chuẩn tiêu chí</w:t>
      </w:r>
      <w:r w:rsidRPr="002E310A">
        <w:rPr>
          <w:b/>
          <w:sz w:val="28"/>
          <w:szCs w:val="28"/>
          <w:lang w:val="vi-VN"/>
        </w:rPr>
        <w:t xml:space="preserve"> </w:t>
      </w:r>
      <w:r w:rsidRPr="002E310A">
        <w:rPr>
          <w:b/>
          <w:sz w:val="28"/>
          <w:szCs w:val="28"/>
        </w:rPr>
        <w:t>Nhà ở dân cư.</w:t>
      </w:r>
    </w:p>
    <w:p w:rsidR="00944FC7" w:rsidRPr="002E310A" w:rsidRDefault="00944FC7" w:rsidP="002E310A">
      <w:pPr>
        <w:widowControl w:val="0"/>
        <w:shd w:val="clear" w:color="auto" w:fill="FFFFFF"/>
        <w:spacing w:before="120" w:after="120" w:line="276" w:lineRule="auto"/>
        <w:ind w:firstLine="720"/>
        <w:jc w:val="both"/>
        <w:rPr>
          <w:b/>
          <w:sz w:val="28"/>
          <w:szCs w:val="28"/>
        </w:rPr>
      </w:pPr>
      <w:r w:rsidRPr="002E310A">
        <w:rPr>
          <w:b/>
          <w:sz w:val="28"/>
          <w:szCs w:val="28"/>
          <w:lang w:val="vi-VN"/>
        </w:rPr>
        <w:t>2.3. Phát triển sản xuất, nâng cao thu nhập cho người dân</w:t>
      </w:r>
    </w:p>
    <w:p w:rsidR="000B25B2" w:rsidRPr="002E310A" w:rsidRDefault="00201402" w:rsidP="002E310A">
      <w:pPr>
        <w:widowControl w:val="0"/>
        <w:spacing w:before="120" w:after="120" w:line="276" w:lineRule="auto"/>
        <w:ind w:firstLine="720"/>
        <w:jc w:val="both"/>
        <w:rPr>
          <w:b/>
          <w:i/>
          <w:sz w:val="28"/>
          <w:szCs w:val="28"/>
          <w:lang w:val="de-DE"/>
        </w:rPr>
      </w:pPr>
      <w:r w:rsidRPr="002E310A">
        <w:rPr>
          <w:b/>
          <w:i/>
          <w:sz w:val="28"/>
          <w:szCs w:val="28"/>
          <w:lang w:val="de-DE"/>
        </w:rPr>
        <w:t>a)</w:t>
      </w:r>
      <w:r w:rsidR="000B25B2" w:rsidRPr="002E310A">
        <w:rPr>
          <w:b/>
          <w:i/>
          <w:sz w:val="28"/>
          <w:szCs w:val="28"/>
          <w:lang w:val="de-DE"/>
        </w:rPr>
        <w:t xml:space="preserve"> Về nông, lâm nghiệp, thủy sản</w:t>
      </w:r>
      <w:r w:rsidR="008D510A" w:rsidRPr="002E310A">
        <w:rPr>
          <w:b/>
          <w:i/>
          <w:sz w:val="28"/>
          <w:szCs w:val="28"/>
          <w:lang w:val="de-DE"/>
        </w:rPr>
        <w:t xml:space="preserve"> </w:t>
      </w:r>
    </w:p>
    <w:p w:rsidR="00991BA8" w:rsidRPr="002E310A" w:rsidRDefault="00A44223" w:rsidP="002E310A">
      <w:pPr>
        <w:widowControl w:val="0"/>
        <w:shd w:val="clear" w:color="auto" w:fill="FFFFFF"/>
        <w:tabs>
          <w:tab w:val="left" w:pos="3010"/>
        </w:tabs>
        <w:spacing w:before="120" w:after="120" w:line="276" w:lineRule="auto"/>
        <w:ind w:firstLine="720"/>
        <w:jc w:val="both"/>
        <w:rPr>
          <w:sz w:val="28"/>
          <w:szCs w:val="28"/>
          <w:lang w:val="it-IT"/>
        </w:rPr>
      </w:pPr>
      <w:r w:rsidRPr="002E310A">
        <w:rPr>
          <w:sz w:val="28"/>
          <w:szCs w:val="28"/>
          <w:lang w:val="nl-NL"/>
        </w:rPr>
        <w:t>H</w:t>
      </w:r>
      <w:r w:rsidR="00E869A0" w:rsidRPr="002E310A">
        <w:rPr>
          <w:sz w:val="28"/>
          <w:szCs w:val="28"/>
          <w:lang w:val="nl-NL"/>
        </w:rPr>
        <w:t>uyện đã chỉ đạo các cơ quan chuyên môn, UBND các xã tiếp tục triển khai hiệu quả</w:t>
      </w:r>
      <w:r w:rsidR="00970D84" w:rsidRPr="002E310A">
        <w:rPr>
          <w:sz w:val="28"/>
          <w:szCs w:val="28"/>
          <w:lang w:val="nl-NL"/>
        </w:rPr>
        <w:t xml:space="preserve"> các</w:t>
      </w:r>
      <w:r w:rsidR="00E869A0" w:rsidRPr="002E310A">
        <w:rPr>
          <w:sz w:val="28"/>
          <w:szCs w:val="28"/>
          <w:lang w:val="nl-NL"/>
        </w:rPr>
        <w:t xml:space="preserve"> </w:t>
      </w:r>
      <w:r w:rsidR="007947AF" w:rsidRPr="002E310A">
        <w:rPr>
          <w:sz w:val="28"/>
          <w:szCs w:val="28"/>
          <w:lang w:val="de-DE"/>
        </w:rPr>
        <w:t>Chương trình mục tiêu quốc gia</w:t>
      </w:r>
      <w:r w:rsidR="00E869A0" w:rsidRPr="002E310A">
        <w:rPr>
          <w:sz w:val="28"/>
          <w:szCs w:val="28"/>
          <w:lang w:val="nl-NL"/>
        </w:rPr>
        <w:t xml:space="preserve">, hỗ trợ phát triển sản xuất, nâng cao thu nhập cho người dân góp phần giảm tỷ lệ hộ nghèo. </w:t>
      </w:r>
      <w:r w:rsidR="00E869A0" w:rsidRPr="002E310A">
        <w:rPr>
          <w:sz w:val="28"/>
          <w:szCs w:val="28"/>
          <w:lang w:val="it-IT"/>
        </w:rPr>
        <w:t xml:space="preserve">Nhiều mô hình, dự án nông nghiệp được triển khai, </w:t>
      </w:r>
      <w:r w:rsidR="00E869A0" w:rsidRPr="002E310A">
        <w:rPr>
          <w:sz w:val="28"/>
          <w:szCs w:val="28"/>
          <w:lang w:val="af-ZA"/>
        </w:rPr>
        <w:t xml:space="preserve">đẩy mạnh áp dụng tiến bộ khoa học kỹ thuật, đưa các loại giống </w:t>
      </w:r>
      <w:r w:rsidR="007947AF" w:rsidRPr="002E310A">
        <w:rPr>
          <w:sz w:val="28"/>
          <w:szCs w:val="28"/>
          <w:lang w:val="af-ZA"/>
        </w:rPr>
        <w:t xml:space="preserve">cây trồng </w:t>
      </w:r>
      <w:r w:rsidR="00E869A0" w:rsidRPr="002E310A">
        <w:rPr>
          <w:sz w:val="28"/>
          <w:szCs w:val="28"/>
          <w:lang w:val="af-ZA"/>
        </w:rPr>
        <w:t>có năng suất, chất lượng cao vào sản xuất.</w:t>
      </w:r>
      <w:r w:rsidR="00E869A0" w:rsidRPr="002E310A">
        <w:rPr>
          <w:iCs/>
          <w:sz w:val="28"/>
          <w:szCs w:val="28"/>
          <w:lang w:val="af-ZA"/>
        </w:rPr>
        <w:t xml:space="preserve"> Khai thác lợi thế của các địa phương quy hoạch và phát triển các vùng sản xuất hàng hóa tập trung, hình thành và phát triển các chuỗi giá trị trong sản xuất nông nghiệp. </w:t>
      </w:r>
      <w:r w:rsidR="00E869A0" w:rsidRPr="002E310A">
        <w:rPr>
          <w:bCs/>
          <w:sz w:val="28"/>
          <w:szCs w:val="28"/>
          <w:lang w:val="nl-NL"/>
        </w:rPr>
        <w:t>Diện tích sản xuất tăng vụ ngày càng mở rộng,</w:t>
      </w:r>
      <w:r w:rsidR="00991BA8" w:rsidRPr="002E310A">
        <w:rPr>
          <w:bCs/>
          <w:sz w:val="28"/>
          <w:szCs w:val="28"/>
          <w:lang w:val="nl-NL"/>
        </w:rPr>
        <w:t xml:space="preserve"> </w:t>
      </w:r>
      <w:r w:rsidR="00E869A0" w:rsidRPr="002E310A">
        <w:rPr>
          <w:bCs/>
          <w:sz w:val="28"/>
          <w:szCs w:val="28"/>
          <w:lang w:val="nl-NL"/>
        </w:rPr>
        <w:t>tăng hiệu quả sử dụng đất, tăng giá trị thu nhập trên một đơn vị diện tích, đời sống Nhân dân được cải thiện,</w:t>
      </w:r>
      <w:r w:rsidR="00E869A0" w:rsidRPr="002E310A">
        <w:rPr>
          <w:sz w:val="28"/>
          <w:szCs w:val="28"/>
          <w:lang w:val="it-IT"/>
        </w:rPr>
        <w:t xml:space="preserve"> mức thu nhập bình quân đầu người trên địa bàn các xã được nâng cao. </w:t>
      </w:r>
    </w:p>
    <w:p w:rsidR="00FF524F" w:rsidRPr="002E310A" w:rsidRDefault="00A44223" w:rsidP="002E310A">
      <w:pPr>
        <w:spacing w:before="120" w:after="120" w:line="276" w:lineRule="auto"/>
        <w:ind w:firstLine="720"/>
        <w:jc w:val="both"/>
        <w:rPr>
          <w:i/>
          <w:sz w:val="28"/>
          <w:szCs w:val="28"/>
          <w:lang w:val="nl-NL"/>
        </w:rPr>
      </w:pPr>
      <w:r w:rsidRPr="002E310A">
        <w:rPr>
          <w:sz w:val="28"/>
          <w:szCs w:val="28"/>
        </w:rPr>
        <w:t>Sản xuất trồng trọt có bước phát triển mạnh, cơ cấu mùa vụ chuyển dịch theo hướng tích cực, cơ cấu giống lúa được mở rộng theo hướng tăng diện tích lúa chất lượng cao; nhiều giống cây trồng có giá trị kinh tế cao được đưa vào sản xuất thay thế các cây trồng cũ năng suất, hiệu quả thấp</w:t>
      </w:r>
      <w:r w:rsidR="00FF524F" w:rsidRPr="002E310A">
        <w:rPr>
          <w:sz w:val="28"/>
          <w:szCs w:val="28"/>
        </w:rPr>
        <w:t>; Công nghệ cao trong sản xuất đang được các hộ đưa vào ứng dụng để giảm chi phí, nâng cao hiệu quả sản xuất.</w:t>
      </w:r>
      <w:r w:rsidR="00FF524F" w:rsidRPr="002E310A">
        <w:rPr>
          <w:sz w:val="28"/>
          <w:szCs w:val="28"/>
          <w:lang w:val="it-IT"/>
        </w:rPr>
        <w:t xml:space="preserve"> N</w:t>
      </w:r>
      <w:r w:rsidR="008341A1" w:rsidRPr="002E310A">
        <w:rPr>
          <w:sz w:val="28"/>
          <w:szCs w:val="28"/>
          <w:lang w:val="nl-NL"/>
        </w:rPr>
        <w:t>ăm 2020</w:t>
      </w:r>
      <w:r w:rsidR="00FF524F" w:rsidRPr="002E310A">
        <w:rPr>
          <w:sz w:val="28"/>
          <w:szCs w:val="28"/>
          <w:lang w:val="nl-NL"/>
        </w:rPr>
        <w:t>, di</w:t>
      </w:r>
      <w:r w:rsidR="008F5C5C" w:rsidRPr="002E310A">
        <w:rPr>
          <w:sz w:val="28"/>
          <w:szCs w:val="28"/>
          <w:lang w:val="nl-NL"/>
        </w:rPr>
        <w:t>ện tích gieo cấy lúa ước đạt 5.639</w:t>
      </w:r>
      <w:r w:rsidR="00FF524F" w:rsidRPr="002E310A">
        <w:rPr>
          <w:sz w:val="28"/>
          <w:szCs w:val="28"/>
          <w:lang w:val="nl-NL"/>
        </w:rPr>
        <w:t xml:space="preserve"> ha, sản lượng đạt 2</w:t>
      </w:r>
      <w:r w:rsidR="008F5C5C" w:rsidRPr="002E310A">
        <w:rPr>
          <w:sz w:val="28"/>
          <w:szCs w:val="28"/>
          <w:lang w:val="nl-NL"/>
        </w:rPr>
        <w:t>6.69</w:t>
      </w:r>
      <w:r w:rsidR="00FF524F" w:rsidRPr="002E310A">
        <w:rPr>
          <w:sz w:val="28"/>
          <w:szCs w:val="28"/>
          <w:lang w:val="nl-NL"/>
        </w:rPr>
        <w:t>0 tấn</w:t>
      </w:r>
      <w:r w:rsidR="004F769C" w:rsidRPr="002E310A">
        <w:rPr>
          <w:sz w:val="28"/>
          <w:szCs w:val="28"/>
          <w:lang w:val="nl-NL"/>
        </w:rPr>
        <w:t xml:space="preserve"> </w:t>
      </w:r>
      <w:r w:rsidR="004F769C" w:rsidRPr="002E310A">
        <w:rPr>
          <w:i/>
          <w:sz w:val="28"/>
          <w:szCs w:val="28"/>
          <w:lang w:val="nl-NL"/>
        </w:rPr>
        <w:t>(trong đó có 2.745,6 ha diện tích lúa sản xuất hàng hóa).</w:t>
      </w:r>
    </w:p>
    <w:p w:rsidR="008341A1" w:rsidRPr="002E310A" w:rsidRDefault="008341A1" w:rsidP="002E310A">
      <w:pPr>
        <w:widowControl w:val="0"/>
        <w:spacing w:before="120" w:after="120" w:line="276" w:lineRule="auto"/>
        <w:ind w:firstLine="720"/>
        <w:jc w:val="both"/>
        <w:rPr>
          <w:i/>
          <w:sz w:val="28"/>
          <w:szCs w:val="28"/>
          <w:lang w:val="nl-NL"/>
        </w:rPr>
      </w:pPr>
      <w:r w:rsidRPr="002E310A">
        <w:rPr>
          <w:sz w:val="28"/>
          <w:szCs w:val="28"/>
          <w:lang w:val="nl-NL"/>
        </w:rPr>
        <w:t xml:space="preserve">Cây chè </w:t>
      </w:r>
      <w:r w:rsidR="000D5B64" w:rsidRPr="002E310A">
        <w:rPr>
          <w:sz w:val="28"/>
          <w:szCs w:val="28"/>
          <w:lang w:val="nl-NL"/>
        </w:rPr>
        <w:t>l</w:t>
      </w:r>
      <w:r w:rsidRPr="002E310A">
        <w:rPr>
          <w:sz w:val="28"/>
          <w:szCs w:val="28"/>
          <w:lang w:val="nl-NL"/>
        </w:rPr>
        <w:t xml:space="preserve">à cây công nghiệp chủ lực của huyện, tập trung chủ yếu ở thị trấn Tân Uyên, các xã Phúc Khoa, Thân Thuộc, Trung Đồng, Pắc Ta, Mường Khoa. Cây chè Tân Uyên đã có truyền thống từ lâu với chất lượng tốt của tỉnh cũng như của cả nước. Năm 2012 đến nay đã trồng mới được 1.944 ha đưa tổng diện tích chè toàn huyện lên 3.152 ha, trong đó chè kinh doanh khoảng 2.441ha, </w:t>
      </w:r>
      <w:r w:rsidRPr="002E310A">
        <w:rPr>
          <w:sz w:val="28"/>
          <w:szCs w:val="28"/>
          <w:lang w:val="nl-NL"/>
        </w:rPr>
        <w:lastRenderedPageBreak/>
        <w:t xml:space="preserve">sản lượng chè búp tươi đạt trên 19.000 tấn, giá trị sản phẩm chè khô năm 2020 đạt trên 200 tỷ đồng. Cây chè đã giải quyết việc làm thường xuyên cho lao động nông thôn, lao động ở một số bản tái định cư. Phát triển vùng chè nguyên liệu là một trong những chương trình trọng điểm của huyện cũng như của tỉnh, với mục tiêu thâm canh diện tích chè hiện có để nâng cao năng suất, chất lượng và giá trị sản phẩm.  </w:t>
      </w:r>
    </w:p>
    <w:p w:rsidR="008341A1" w:rsidRPr="002E310A" w:rsidRDefault="008341A1" w:rsidP="002E310A">
      <w:pPr>
        <w:widowControl w:val="0"/>
        <w:spacing w:before="120" w:after="120" w:line="276" w:lineRule="auto"/>
        <w:ind w:firstLine="720"/>
        <w:jc w:val="both"/>
        <w:rPr>
          <w:sz w:val="28"/>
          <w:szCs w:val="28"/>
          <w:lang w:val="nl-NL"/>
        </w:rPr>
      </w:pPr>
      <w:r w:rsidRPr="002E310A">
        <w:rPr>
          <w:sz w:val="28"/>
          <w:szCs w:val="28"/>
          <w:lang w:val="nl-NL"/>
        </w:rPr>
        <w:t xml:space="preserve">Cây Mắc Ca </w:t>
      </w:r>
      <w:r w:rsidR="000D5B64" w:rsidRPr="002E310A">
        <w:rPr>
          <w:sz w:val="28"/>
          <w:szCs w:val="28"/>
          <w:lang w:val="nl-NL"/>
        </w:rPr>
        <w:t>có t</w:t>
      </w:r>
      <w:r w:rsidRPr="002E310A">
        <w:rPr>
          <w:sz w:val="28"/>
          <w:szCs w:val="28"/>
          <w:lang w:val="nl-NL"/>
        </w:rPr>
        <w:t xml:space="preserve">ổng diện tích </w:t>
      </w:r>
      <w:r w:rsidR="000D5B64" w:rsidRPr="002E310A">
        <w:rPr>
          <w:sz w:val="28"/>
          <w:szCs w:val="28"/>
          <w:lang w:val="nl-NL"/>
        </w:rPr>
        <w:t>là</w:t>
      </w:r>
      <w:r w:rsidRPr="002E310A">
        <w:rPr>
          <w:sz w:val="28"/>
          <w:szCs w:val="28"/>
          <w:lang w:val="nl-NL"/>
        </w:rPr>
        <w:t xml:space="preserve"> 1.109 ha, trong đó trồng xen Chè 908 ha, trồng thuần 201 ha. Năm 2012</w:t>
      </w:r>
      <w:r w:rsidR="00D8311A" w:rsidRPr="002E310A">
        <w:rPr>
          <w:sz w:val="28"/>
          <w:szCs w:val="28"/>
          <w:lang w:val="nl-NL"/>
        </w:rPr>
        <w:t>,</w:t>
      </w:r>
      <w:r w:rsidRPr="002E310A">
        <w:rPr>
          <w:sz w:val="28"/>
          <w:szCs w:val="28"/>
          <w:lang w:val="nl-NL"/>
        </w:rPr>
        <w:t xml:space="preserve"> trồng thử nghiệm mô hình xen chè 02 ha; năm 2017 trồng 182 ha, năm 2018 trồng 165 ha, năm 2019 thực hiện trồng 260,8 ha, năm 2020 ước thực  hiện 500 ha. Nhìn chung cây Mắc Ca sinh trưởng và phát triển tốt, phù hợp với điều kiện tự nhiên và canh tác của huyện, quả Mắc ca có gia trị kinh tế cao nên khuyến khích được bà con mở rộng được nhiều diện tích. Diện tích trồng thử nghiệm mô hình xen chè 02 ha hiện đã cho thu hoạch hàng năm trên 01 tấn mỗi năm, với thu nhập ước đạt 100 triệu đồng.</w:t>
      </w:r>
    </w:p>
    <w:p w:rsidR="008341A1" w:rsidRPr="002E310A" w:rsidRDefault="000D5B64" w:rsidP="002E310A">
      <w:pPr>
        <w:widowControl w:val="0"/>
        <w:spacing w:before="120" w:after="120" w:line="276" w:lineRule="auto"/>
        <w:ind w:firstLine="720"/>
        <w:jc w:val="both"/>
        <w:rPr>
          <w:i/>
          <w:sz w:val="28"/>
          <w:szCs w:val="28"/>
          <w:lang w:val="nl-NL"/>
        </w:rPr>
      </w:pPr>
      <w:r w:rsidRPr="002E310A">
        <w:rPr>
          <w:sz w:val="28"/>
          <w:szCs w:val="28"/>
          <w:lang w:val="nl-NL"/>
        </w:rPr>
        <w:t>Cây Thảo quả</w:t>
      </w:r>
      <w:r w:rsidR="008341A1" w:rsidRPr="002E310A">
        <w:rPr>
          <w:sz w:val="28"/>
          <w:szCs w:val="28"/>
          <w:lang w:val="nl-NL"/>
        </w:rPr>
        <w:t xml:space="preserve"> </w:t>
      </w:r>
      <w:r w:rsidRPr="002E310A">
        <w:rPr>
          <w:sz w:val="28"/>
          <w:szCs w:val="28"/>
          <w:lang w:val="nl-NL"/>
        </w:rPr>
        <w:t>t</w:t>
      </w:r>
      <w:r w:rsidR="008341A1" w:rsidRPr="002E310A">
        <w:rPr>
          <w:sz w:val="28"/>
          <w:szCs w:val="28"/>
          <w:lang w:val="nl-NL"/>
        </w:rPr>
        <w:t>ập trung chủ yếu ở các xã Hố Mít, Trung Đồng, Phúc Khoa, Mường Khoa với diện tích trên 850 ha, sản lượng trên 200 tấn, giá trị trên 40 tỷ đồng. Đây là cây trồng cho thu nhập cao và có ý nghĩa quan trọng đối với người dân và đặc biệt là người dân tộc Mông trên địa bàn huyện.</w:t>
      </w:r>
    </w:p>
    <w:p w:rsidR="000D5B64" w:rsidRPr="002E310A" w:rsidRDefault="000D5B64" w:rsidP="002E310A">
      <w:pPr>
        <w:widowControl w:val="0"/>
        <w:tabs>
          <w:tab w:val="center" w:pos="4956"/>
        </w:tabs>
        <w:spacing w:before="120" w:after="120" w:line="276" w:lineRule="auto"/>
        <w:ind w:firstLine="720"/>
        <w:jc w:val="both"/>
        <w:rPr>
          <w:sz w:val="28"/>
          <w:szCs w:val="28"/>
          <w:lang w:val="nl-NL"/>
        </w:rPr>
      </w:pPr>
      <w:r w:rsidRPr="002E310A">
        <w:rPr>
          <w:sz w:val="28"/>
          <w:szCs w:val="28"/>
          <w:lang w:val="nl-NL"/>
        </w:rPr>
        <w:t>Lâm nghiệp</w:t>
      </w:r>
      <w:r w:rsidR="006169AA" w:rsidRPr="002E310A">
        <w:rPr>
          <w:sz w:val="28"/>
          <w:szCs w:val="28"/>
          <w:lang w:val="nl-NL"/>
        </w:rPr>
        <w:t xml:space="preserve"> cũng là thế mạnh của huyện trong phát triển kinh tế, giảm nghèo và bảo vệ môi trường sinh thái, với t</w:t>
      </w:r>
      <w:r w:rsidRPr="002E310A">
        <w:rPr>
          <w:sz w:val="28"/>
          <w:szCs w:val="28"/>
          <w:lang w:val="nl-NL"/>
        </w:rPr>
        <w:t>ổng diện tích rừng</w:t>
      </w:r>
      <w:r w:rsidR="006169AA" w:rsidRPr="002E310A">
        <w:rPr>
          <w:sz w:val="28"/>
          <w:szCs w:val="28"/>
          <w:lang w:val="nl-NL"/>
        </w:rPr>
        <w:t xml:space="preserve"> hiện nay là</w:t>
      </w:r>
      <w:r w:rsidRPr="002E310A">
        <w:rPr>
          <w:sz w:val="28"/>
          <w:szCs w:val="28"/>
          <w:lang w:val="nl-NL"/>
        </w:rPr>
        <w:t xml:space="preserve"> 41.787,8 ha </w:t>
      </w:r>
      <w:r w:rsidRPr="002E310A">
        <w:rPr>
          <w:i/>
          <w:sz w:val="28"/>
          <w:szCs w:val="28"/>
          <w:lang w:val="nl-NL"/>
        </w:rPr>
        <w:t>(Rừng tự nhiên 34.734,98 ha, rừng trồng 2.576,59 ha; diện tích cây trồng chưa thành rừng 4.476,23 ha)</w:t>
      </w:r>
      <w:r w:rsidRPr="002E310A">
        <w:rPr>
          <w:sz w:val="28"/>
          <w:szCs w:val="28"/>
          <w:lang w:val="nl-NL"/>
        </w:rPr>
        <w:t>, độ che phủ rừng đạt 41,59 %. Tổng diện tích cây Quế trên địa bàn huyện đạt 3.004 ha, diện tích trồng cây Sơn tra đạt 351 ha. Thực hiện bảo vệ rừng khoanh nuôi tái sinh tự nhiên được 2.094,7 ha với tổng số tiền 961,9 triệu đồng, 4.534 lượt hộ tham gia. Thực hiện giao khoán bảo vệ rừng theo Nghị quyết 30a được 45.283,8 lượt ha, kinh phí là 13.585 triệu đồng với 19.229 lượt hộ tham gia. Thực hiện chính sách chi trả dịch vụ môi trường rừng giai đoạn 2012-2020 với tổng diện tích 277.244,76 lượt ha, tổng số tiền 243.744,798 triệu đồng cho 98.249 lượt hộ được thụ hưởng. Tổng diện tích cây dược liệu toàn huyện đạt 920,5 ha.</w:t>
      </w:r>
    </w:p>
    <w:p w:rsidR="00927E9E" w:rsidRDefault="00E23024" w:rsidP="002E310A">
      <w:pPr>
        <w:widowControl w:val="0"/>
        <w:spacing w:before="120" w:after="120" w:line="276" w:lineRule="auto"/>
        <w:ind w:firstLine="720"/>
        <w:jc w:val="both"/>
        <w:rPr>
          <w:color w:val="FF0000"/>
          <w:sz w:val="28"/>
          <w:szCs w:val="28"/>
          <w:lang w:val="nl-NL"/>
        </w:rPr>
      </w:pPr>
      <w:r w:rsidRPr="002E310A">
        <w:rPr>
          <w:sz w:val="28"/>
          <w:szCs w:val="28"/>
          <w:lang w:val="nl-NL"/>
        </w:rPr>
        <w:t>Chăn nuôi tiếp tục chuyển dịch theo hướng gia trại, trang trại</w:t>
      </w:r>
      <w:r w:rsidR="002F1694" w:rsidRPr="002E310A">
        <w:rPr>
          <w:sz w:val="28"/>
          <w:szCs w:val="28"/>
          <w:lang w:val="nl-NL"/>
        </w:rPr>
        <w:t>. Đến nay, huyện có 1</w:t>
      </w:r>
      <w:r w:rsidR="00B641B9" w:rsidRPr="002E310A">
        <w:rPr>
          <w:sz w:val="28"/>
          <w:szCs w:val="28"/>
          <w:lang w:val="nl-NL"/>
        </w:rPr>
        <w:t>4</w:t>
      </w:r>
      <w:r w:rsidR="002F1694" w:rsidRPr="002E310A">
        <w:rPr>
          <w:sz w:val="28"/>
          <w:szCs w:val="28"/>
          <w:lang w:val="nl-NL"/>
        </w:rPr>
        <w:t xml:space="preserve"> trang trại có doanh thu hàng năm trên 1 tỷ đồng </w:t>
      </w:r>
      <w:r w:rsidR="002F1694" w:rsidRPr="002E310A">
        <w:rPr>
          <w:i/>
          <w:sz w:val="28"/>
          <w:szCs w:val="28"/>
          <w:lang w:val="nl-NL"/>
        </w:rPr>
        <w:t>(tăng 1</w:t>
      </w:r>
      <w:r w:rsidR="00B641B9" w:rsidRPr="002E310A">
        <w:rPr>
          <w:i/>
          <w:sz w:val="28"/>
          <w:szCs w:val="28"/>
          <w:lang w:val="nl-NL"/>
        </w:rPr>
        <w:t>2</w:t>
      </w:r>
      <w:r w:rsidR="002F1694" w:rsidRPr="002E310A">
        <w:rPr>
          <w:i/>
          <w:sz w:val="28"/>
          <w:szCs w:val="28"/>
          <w:lang w:val="nl-NL"/>
        </w:rPr>
        <w:t xml:space="preserve"> trang trại so với năm 2011)</w:t>
      </w:r>
      <w:r w:rsidR="006237E4" w:rsidRPr="002E310A">
        <w:rPr>
          <w:i/>
          <w:sz w:val="28"/>
          <w:szCs w:val="28"/>
          <w:lang w:val="nl-NL"/>
        </w:rPr>
        <w:t>,</w:t>
      </w:r>
      <w:r w:rsidR="002F1694" w:rsidRPr="002E310A">
        <w:rPr>
          <w:sz w:val="28"/>
          <w:szCs w:val="28"/>
          <w:lang w:val="nl-NL"/>
        </w:rPr>
        <w:t xml:space="preserve"> </w:t>
      </w:r>
      <w:r w:rsidR="00B641B9" w:rsidRPr="002E310A">
        <w:rPr>
          <w:sz w:val="28"/>
          <w:szCs w:val="28"/>
          <w:lang w:val="nl-NL"/>
        </w:rPr>
        <w:t>đặc biệt là trang trại nuôi lợn tập tru</w:t>
      </w:r>
      <w:r w:rsidR="006237E4" w:rsidRPr="002E310A">
        <w:rPr>
          <w:sz w:val="28"/>
          <w:szCs w:val="28"/>
          <w:lang w:val="nl-NL"/>
        </w:rPr>
        <w:t xml:space="preserve">ng an toàn sinh học với quy mô </w:t>
      </w:r>
      <w:r w:rsidR="00B641B9" w:rsidRPr="002E310A">
        <w:rPr>
          <w:sz w:val="28"/>
          <w:szCs w:val="28"/>
          <w:lang w:val="nl-NL"/>
        </w:rPr>
        <w:t>trên 12.000 con, vốn đầu tư trên 60 tỷ đồng của Công ty TNHH Đầu tư xây dựng &amp; Phát triển nông nghiệp Lai Châu</w:t>
      </w:r>
      <w:r w:rsidR="00927E9E">
        <w:rPr>
          <w:sz w:val="28"/>
          <w:szCs w:val="28"/>
          <w:lang w:val="nl-NL"/>
        </w:rPr>
        <w:t xml:space="preserve"> và các gia trại chăn nuôi tập trung có doanh thu trên 200 triệu đồng/năm.</w:t>
      </w:r>
    </w:p>
    <w:p w:rsidR="008341A1" w:rsidRPr="002E310A" w:rsidRDefault="008341A1" w:rsidP="002E310A">
      <w:pPr>
        <w:widowControl w:val="0"/>
        <w:spacing w:before="120" w:after="120" w:line="276" w:lineRule="auto"/>
        <w:ind w:firstLine="720"/>
        <w:jc w:val="both"/>
        <w:rPr>
          <w:sz w:val="28"/>
          <w:szCs w:val="28"/>
          <w:lang w:val="nl-NL"/>
        </w:rPr>
      </w:pPr>
      <w:r w:rsidRPr="002E310A">
        <w:rPr>
          <w:sz w:val="28"/>
          <w:szCs w:val="28"/>
          <w:lang w:val="nl-NL"/>
        </w:rPr>
        <w:t>T</w:t>
      </w:r>
      <w:r w:rsidR="002F1694" w:rsidRPr="002E310A">
        <w:rPr>
          <w:sz w:val="28"/>
          <w:szCs w:val="28"/>
          <w:lang w:val="nl-NL"/>
        </w:rPr>
        <w:t>hống kê t</w:t>
      </w:r>
      <w:r w:rsidRPr="002E310A">
        <w:rPr>
          <w:sz w:val="28"/>
          <w:szCs w:val="28"/>
          <w:lang w:val="nl-NL"/>
        </w:rPr>
        <w:t xml:space="preserve">ổng đàn gia súc, gia cầm trên địa bàn huyện đến hết năm 2020 </w:t>
      </w:r>
      <w:r w:rsidRPr="002E310A">
        <w:rPr>
          <w:sz w:val="28"/>
          <w:szCs w:val="28"/>
          <w:lang w:val="nl-NL"/>
        </w:rPr>
        <w:lastRenderedPageBreak/>
        <w:t>có 260.506 con, tăng 5%/năm, trong đó đàn gia súc gần 39.506 con. Gồm đàn trâu 18.360 con; đàn bò 2.046 con; đàn lợn 19.100 con. Đàn gia cầm có 221 nghìn con. Sản lượng thịt gia súc, gia cầm hàng năm trên địa bàn huyện đạt 2.190 tấn, trong đó thịt gia lợn là 1.530 tấn.</w:t>
      </w:r>
    </w:p>
    <w:p w:rsidR="008341A1" w:rsidRPr="002E310A" w:rsidRDefault="008341A1" w:rsidP="002E310A">
      <w:pPr>
        <w:widowControl w:val="0"/>
        <w:spacing w:before="120" w:after="120" w:line="276" w:lineRule="auto"/>
        <w:ind w:firstLine="720"/>
        <w:jc w:val="both"/>
        <w:rPr>
          <w:sz w:val="28"/>
          <w:szCs w:val="28"/>
          <w:lang w:val="nl-NL"/>
        </w:rPr>
      </w:pPr>
      <w:r w:rsidRPr="002E310A">
        <w:rPr>
          <w:sz w:val="28"/>
          <w:szCs w:val="28"/>
          <w:lang w:val="nl-NL"/>
        </w:rPr>
        <w:t>Công tác tiêm vắc xin phòng bệnh định kỳ, kiểm soát dịch bệnh trên đàn gia súc, gia cầm đã được quan tâm thực hiện đạt kết quả tốt. Duy trì được tốc độ tăng đàn từ 5-6%/năm. Huyện đã dành nguồn vốn từ các chương trình để hỗ trợ giống trâu, bò cho hộ nghèo, phát triển mô hình chăn nuôi lợn, dê, mô hình gà tập trung theo hướng trang trại.</w:t>
      </w:r>
    </w:p>
    <w:p w:rsidR="008341A1" w:rsidRPr="005B0811" w:rsidRDefault="00CD72DD" w:rsidP="002E310A">
      <w:pPr>
        <w:widowControl w:val="0"/>
        <w:spacing w:before="120" w:after="120" w:line="276" w:lineRule="auto"/>
        <w:ind w:firstLine="720"/>
        <w:jc w:val="both"/>
        <w:rPr>
          <w:spacing w:val="-2"/>
          <w:sz w:val="28"/>
          <w:szCs w:val="28"/>
          <w:lang w:val="nl-NL"/>
        </w:rPr>
      </w:pPr>
      <w:r w:rsidRPr="005B0811">
        <w:rPr>
          <w:spacing w:val="-2"/>
          <w:sz w:val="28"/>
          <w:szCs w:val="28"/>
          <w:lang w:val="nl-NL"/>
        </w:rPr>
        <w:t xml:space="preserve">Trong những năm qua nuôi trồng thủy sản trên địa bàn huyện được đẩy mạnh, nhất là các xã vùng lòng hồ thủy điện. Hiện có 209 lồng cá </w:t>
      </w:r>
      <w:r w:rsidRPr="005B0811">
        <w:rPr>
          <w:i/>
          <w:spacing w:val="-2"/>
          <w:sz w:val="28"/>
          <w:szCs w:val="28"/>
          <w:lang w:val="nl-NL"/>
        </w:rPr>
        <w:t>(thể tích 25.080 m</w:t>
      </w:r>
      <w:r w:rsidRPr="005B0811">
        <w:rPr>
          <w:i/>
          <w:spacing w:val="-2"/>
          <w:sz w:val="28"/>
          <w:szCs w:val="28"/>
          <w:vertAlign w:val="superscript"/>
          <w:lang w:val="nl-NL"/>
        </w:rPr>
        <w:t>3</w:t>
      </w:r>
      <w:r w:rsidRPr="005B0811">
        <w:rPr>
          <w:i/>
          <w:spacing w:val="-2"/>
          <w:sz w:val="28"/>
          <w:szCs w:val="28"/>
          <w:lang w:val="nl-NL"/>
        </w:rPr>
        <w:t>)</w:t>
      </w:r>
      <w:r w:rsidRPr="005B0811">
        <w:rPr>
          <w:spacing w:val="-2"/>
          <w:sz w:val="28"/>
          <w:szCs w:val="28"/>
          <w:lang w:val="nl-NL"/>
        </w:rPr>
        <w:t>, nuôi các giống cá như cá Trắm, cá Rô phi đơn tính, cá Chép và một số loại cá có giá trị kinh tế cao như: Cá Tầm, cá Lăng, cá Nheo Mỹ, Cá bống, Cá Trắm,... tổng sản lượng đạt trên 500 tấn. Tổng diện tích nuôi trồng thủy sản toàn huyện là 132 ha; g</w:t>
      </w:r>
      <w:r w:rsidR="008341A1" w:rsidRPr="005B0811">
        <w:rPr>
          <w:spacing w:val="-2"/>
          <w:sz w:val="28"/>
          <w:szCs w:val="28"/>
          <w:lang w:val="nl-NL"/>
        </w:rPr>
        <w:t>iá trị sản xuất ngành nuôi trồng thuỷ sản ước đạt trên 20 tỷ đồng.</w:t>
      </w:r>
    </w:p>
    <w:p w:rsidR="00580A75" w:rsidRPr="002E310A" w:rsidRDefault="00580A75" w:rsidP="002E310A">
      <w:pPr>
        <w:widowControl w:val="0"/>
        <w:tabs>
          <w:tab w:val="left" w:pos="0"/>
          <w:tab w:val="left" w:pos="709"/>
          <w:tab w:val="left" w:pos="993"/>
          <w:tab w:val="left" w:pos="1134"/>
        </w:tabs>
        <w:spacing w:before="120" w:after="120" w:line="276" w:lineRule="auto"/>
        <w:ind w:firstLine="720"/>
        <w:jc w:val="both"/>
        <w:rPr>
          <w:b/>
          <w:i/>
          <w:sz w:val="28"/>
          <w:szCs w:val="28"/>
          <w:lang w:val="de-DE"/>
        </w:rPr>
      </w:pPr>
      <w:r w:rsidRPr="002E310A">
        <w:rPr>
          <w:b/>
          <w:i/>
          <w:sz w:val="28"/>
          <w:szCs w:val="28"/>
          <w:lang w:val="de-DE"/>
        </w:rPr>
        <w:t>b) Về hình thức tổ chức sản xuất trong nông nghiệp</w:t>
      </w:r>
    </w:p>
    <w:p w:rsidR="003F6E2B" w:rsidRPr="002E310A" w:rsidRDefault="00580A75" w:rsidP="002E310A">
      <w:pPr>
        <w:widowControl w:val="0"/>
        <w:spacing w:before="120" w:after="120" w:line="276" w:lineRule="auto"/>
        <w:ind w:firstLine="709"/>
        <w:jc w:val="both"/>
        <w:rPr>
          <w:sz w:val="28"/>
          <w:szCs w:val="28"/>
          <w:lang w:val="de-DE"/>
        </w:rPr>
      </w:pPr>
      <w:r w:rsidRPr="002E310A">
        <w:rPr>
          <w:sz w:val="28"/>
          <w:szCs w:val="28"/>
          <w:lang w:val="es-VE"/>
        </w:rPr>
        <w:t xml:space="preserve">Hiện nay, trên địa bàn huyện có </w:t>
      </w:r>
      <w:r w:rsidRPr="002E310A">
        <w:rPr>
          <w:bCs/>
          <w:sz w:val="28"/>
          <w:szCs w:val="28"/>
          <w:lang w:val="da-DK"/>
        </w:rPr>
        <w:t>t</w:t>
      </w:r>
      <w:r w:rsidRPr="002E310A">
        <w:rPr>
          <w:bCs/>
          <w:sz w:val="28"/>
          <w:szCs w:val="28"/>
          <w:lang w:val="es-ES"/>
        </w:rPr>
        <w:t xml:space="preserve">ổng số 30 </w:t>
      </w:r>
      <w:r w:rsidRPr="002E310A">
        <w:rPr>
          <w:sz w:val="28"/>
          <w:szCs w:val="28"/>
          <w:lang w:val="es-VE"/>
        </w:rPr>
        <w:t>Hợp tác xã đang hoạt động</w:t>
      </w:r>
      <w:r w:rsidRPr="002E310A">
        <w:rPr>
          <w:bCs/>
          <w:sz w:val="28"/>
          <w:szCs w:val="28"/>
          <w:lang w:val="es-ES"/>
        </w:rPr>
        <w:t xml:space="preserve">, trong đó: có 15 </w:t>
      </w:r>
      <w:r w:rsidRPr="002E310A">
        <w:rPr>
          <w:sz w:val="28"/>
          <w:szCs w:val="28"/>
          <w:lang w:val="es-VE"/>
        </w:rPr>
        <w:t>Hợp tác xã</w:t>
      </w:r>
      <w:r w:rsidRPr="002E310A">
        <w:rPr>
          <w:bCs/>
          <w:sz w:val="28"/>
          <w:szCs w:val="28"/>
          <w:lang w:val="es-ES"/>
        </w:rPr>
        <w:t xml:space="preserve"> nông nghiệp; 04 Hợp tác xã tiểu thủ thủ công nghiệp, 05 Hợp tác xã thương mại, dịch vụ; 05 Hợp tác xã xây dựng; 01 Hợp tác xã môi trường với tổng số 498 thành viên, 302 lao động; t</w:t>
      </w:r>
      <w:r w:rsidRPr="002E310A">
        <w:rPr>
          <w:sz w:val="28"/>
          <w:szCs w:val="28"/>
          <w:lang w:val="de-DE"/>
        </w:rPr>
        <w:t>ổng số vốn đăng ký kinh doanh là 168.470 triệu đồng.</w:t>
      </w:r>
    </w:p>
    <w:p w:rsidR="003F6E2B" w:rsidRPr="002E310A" w:rsidRDefault="003F6E2B" w:rsidP="002E310A">
      <w:pPr>
        <w:widowControl w:val="0"/>
        <w:spacing w:before="120" w:after="120" w:line="276" w:lineRule="auto"/>
        <w:ind w:firstLine="709"/>
        <w:jc w:val="both"/>
        <w:rPr>
          <w:sz w:val="28"/>
          <w:szCs w:val="28"/>
          <w:lang w:val="de-DE"/>
        </w:rPr>
      </w:pPr>
      <w:r w:rsidRPr="002E310A">
        <w:rPr>
          <w:sz w:val="28"/>
          <w:szCs w:val="28"/>
          <w:lang w:val="de-DE"/>
        </w:rPr>
        <w:t>Hàng năm, các HTX xây dựng kế hoạch, phương án sản xuất kinh doanh; chủ động liên kết với các doanh nghiệp, hộ gia đình tổ chức sản xuất, kinh doanh và tiêu thụ sản phẩm theo chuỗi giá trị.</w:t>
      </w:r>
    </w:p>
    <w:p w:rsidR="00580A75" w:rsidRPr="002E310A" w:rsidRDefault="003F6E2B" w:rsidP="002E310A">
      <w:pPr>
        <w:widowControl w:val="0"/>
        <w:spacing w:before="120" w:after="120" w:line="276" w:lineRule="auto"/>
        <w:ind w:firstLine="709"/>
        <w:jc w:val="both"/>
        <w:rPr>
          <w:bCs/>
          <w:sz w:val="28"/>
          <w:szCs w:val="28"/>
          <w:lang w:val="nl-NL"/>
        </w:rPr>
      </w:pPr>
      <w:r w:rsidRPr="002E310A">
        <w:rPr>
          <w:sz w:val="28"/>
          <w:szCs w:val="28"/>
          <w:lang w:val="da-DK"/>
        </w:rPr>
        <w:t>Tổng d</w:t>
      </w:r>
      <w:r w:rsidR="00580A75" w:rsidRPr="002E310A">
        <w:rPr>
          <w:sz w:val="28"/>
          <w:szCs w:val="28"/>
          <w:lang w:val="da-DK"/>
        </w:rPr>
        <w:t>oanh thu của các Hợp tác xã năm 2020 đạt trên 40 tỷ đồng</w:t>
      </w:r>
      <w:r w:rsidRPr="002E310A">
        <w:rPr>
          <w:sz w:val="28"/>
          <w:szCs w:val="28"/>
          <w:lang w:val="da-DK"/>
        </w:rPr>
        <w:t>, lợi nhuận trên 3 tỷ đồng,</w:t>
      </w:r>
      <w:r w:rsidR="00580A75" w:rsidRPr="002E310A">
        <w:rPr>
          <w:sz w:val="28"/>
          <w:szCs w:val="28"/>
          <w:lang w:val="da-DK"/>
        </w:rPr>
        <w:t xml:space="preserve"> thu nhập bình quân của các thành viên H</w:t>
      </w:r>
      <w:r w:rsidRPr="002E310A">
        <w:rPr>
          <w:sz w:val="28"/>
          <w:szCs w:val="28"/>
          <w:lang w:val="da-DK"/>
        </w:rPr>
        <w:t>TX là 52,3 triệu đồng/người/năm,</w:t>
      </w:r>
      <w:r w:rsidR="00580A75" w:rsidRPr="002E310A">
        <w:rPr>
          <w:sz w:val="28"/>
          <w:szCs w:val="28"/>
          <w:lang w:val="da-DK"/>
        </w:rPr>
        <w:t xml:space="preserve"> thu nhập bình quân lao </w:t>
      </w:r>
      <w:r w:rsidRPr="002E310A">
        <w:rPr>
          <w:sz w:val="28"/>
          <w:szCs w:val="28"/>
          <w:lang w:val="da-DK"/>
        </w:rPr>
        <w:t xml:space="preserve">động của các HTX đạt 50,4 triệu </w:t>
      </w:r>
      <w:r w:rsidR="00580A75" w:rsidRPr="002E310A">
        <w:rPr>
          <w:sz w:val="28"/>
          <w:szCs w:val="28"/>
          <w:lang w:val="da-DK"/>
        </w:rPr>
        <w:t xml:space="preserve">đồng/người/năm. </w:t>
      </w:r>
    </w:p>
    <w:p w:rsidR="00EE3C72" w:rsidRPr="002E310A" w:rsidRDefault="00580A75" w:rsidP="002E310A">
      <w:pPr>
        <w:widowControl w:val="0"/>
        <w:shd w:val="clear" w:color="auto" w:fill="FFFFFF"/>
        <w:spacing w:before="120" w:after="120" w:line="276" w:lineRule="auto"/>
        <w:ind w:firstLine="720"/>
        <w:jc w:val="both"/>
        <w:rPr>
          <w:b/>
          <w:bCs/>
          <w:sz w:val="28"/>
          <w:szCs w:val="28"/>
          <w:lang w:val="pt-PT"/>
        </w:rPr>
      </w:pPr>
      <w:r w:rsidRPr="002E310A">
        <w:rPr>
          <w:sz w:val="28"/>
          <w:szCs w:val="28"/>
          <w:lang w:val="nl-NL"/>
        </w:rPr>
        <w:t>Đ</w:t>
      </w:r>
      <w:r w:rsidR="00EE3C72" w:rsidRPr="002E310A">
        <w:rPr>
          <w:sz w:val="28"/>
          <w:szCs w:val="28"/>
          <w:lang w:val="vi-VN"/>
        </w:rPr>
        <w:t>ánh giá</w:t>
      </w:r>
      <w:r w:rsidR="00EE3C72" w:rsidRPr="002E310A">
        <w:rPr>
          <w:sz w:val="28"/>
          <w:szCs w:val="28"/>
        </w:rPr>
        <w:t xml:space="preserve"> chung kết quả thực hiện tiêu chí</w:t>
      </w:r>
      <w:r w:rsidRPr="002E310A">
        <w:rPr>
          <w:bCs/>
          <w:sz w:val="28"/>
          <w:szCs w:val="28"/>
          <w:lang w:val="pt-PT"/>
        </w:rPr>
        <w:t xml:space="preserve"> Tổ chức sản xuất</w:t>
      </w:r>
      <w:r w:rsidR="00EE3C72" w:rsidRPr="002E310A">
        <w:rPr>
          <w:bCs/>
          <w:sz w:val="28"/>
          <w:szCs w:val="28"/>
          <w:lang w:val="pt-PT"/>
        </w:rPr>
        <w:t xml:space="preserve"> (số 13) trong Bộ tiêu chí nông thôn mới theo Quyết định số 1980/QĐ-TTg: </w:t>
      </w:r>
      <w:r w:rsidR="00EE3C72" w:rsidRPr="002E310A">
        <w:rPr>
          <w:b/>
          <w:bCs/>
          <w:sz w:val="28"/>
          <w:szCs w:val="28"/>
          <w:lang w:val="pt-PT"/>
        </w:rPr>
        <w:t>Huyện Tân Uyên có 09/09 xã đạt chuẩn tiêu chí Tổ chức sản xuất.</w:t>
      </w:r>
    </w:p>
    <w:p w:rsidR="007C3BFF" w:rsidRPr="002E310A" w:rsidRDefault="008341A1" w:rsidP="002E310A">
      <w:pPr>
        <w:widowControl w:val="0"/>
        <w:tabs>
          <w:tab w:val="left" w:pos="0"/>
          <w:tab w:val="left" w:pos="142"/>
          <w:tab w:val="left" w:pos="567"/>
          <w:tab w:val="left" w:pos="851"/>
        </w:tabs>
        <w:spacing w:before="120" w:after="120" w:line="276" w:lineRule="auto"/>
        <w:ind w:firstLine="720"/>
        <w:jc w:val="both"/>
        <w:rPr>
          <w:rFonts w:eastAsia="Cambria"/>
          <w:b/>
          <w:i/>
          <w:sz w:val="28"/>
          <w:szCs w:val="28"/>
          <w:lang w:val="zu-ZA"/>
        </w:rPr>
      </w:pPr>
      <w:r w:rsidRPr="002E310A">
        <w:rPr>
          <w:rFonts w:eastAsia="Cambria"/>
          <w:b/>
          <w:i/>
          <w:sz w:val="28"/>
          <w:szCs w:val="28"/>
          <w:lang w:val="zu-ZA"/>
        </w:rPr>
        <w:t xml:space="preserve">c) </w:t>
      </w:r>
      <w:r w:rsidR="007C3BFF" w:rsidRPr="002E310A">
        <w:rPr>
          <w:rFonts w:eastAsia="Cambria"/>
          <w:b/>
          <w:i/>
          <w:sz w:val="28"/>
          <w:szCs w:val="28"/>
          <w:lang w:val="zu-ZA"/>
        </w:rPr>
        <w:t>Về lao động có việc làm</w:t>
      </w:r>
    </w:p>
    <w:p w:rsidR="00047140" w:rsidRPr="002E310A" w:rsidRDefault="00C33E17" w:rsidP="002E310A">
      <w:pPr>
        <w:widowControl w:val="0"/>
        <w:tabs>
          <w:tab w:val="left" w:pos="0"/>
          <w:tab w:val="left" w:pos="709"/>
          <w:tab w:val="left" w:pos="993"/>
          <w:tab w:val="left" w:pos="1134"/>
        </w:tabs>
        <w:spacing w:before="120" w:after="120" w:line="276" w:lineRule="auto"/>
        <w:ind w:firstLine="720"/>
        <w:jc w:val="both"/>
        <w:rPr>
          <w:sz w:val="28"/>
          <w:szCs w:val="28"/>
          <w:lang w:val="af-ZA"/>
        </w:rPr>
      </w:pPr>
      <w:r w:rsidRPr="002E310A">
        <w:rPr>
          <w:rFonts w:eastAsia="Cambria"/>
          <w:sz w:val="28"/>
          <w:szCs w:val="28"/>
          <w:lang w:val="zu-ZA"/>
        </w:rPr>
        <w:t xml:space="preserve">Công tác đào tạo nghề, tạo việc làm và xuất khẩu lao động trên địa bàn huyện thường xuyên được quan tâm, triển khai thực hiện có hiệu quả. </w:t>
      </w:r>
      <w:r w:rsidR="00523FB0" w:rsidRPr="002E310A">
        <w:rPr>
          <w:rFonts w:eastAsia="Cambria"/>
          <w:sz w:val="28"/>
          <w:szCs w:val="28"/>
          <w:lang w:val="zu-ZA"/>
        </w:rPr>
        <w:t xml:space="preserve">Năm 2010, tỷ lệ lao động trong lĩnh vực nông nghiệp chiếm 88%, đến năm 2020 giảm </w:t>
      </w:r>
      <w:r w:rsidR="00523FB0" w:rsidRPr="002E310A">
        <w:rPr>
          <w:rFonts w:eastAsia="Cambria"/>
          <w:sz w:val="28"/>
          <w:szCs w:val="28"/>
          <w:lang w:val="zu-ZA"/>
        </w:rPr>
        <w:lastRenderedPageBreak/>
        <w:t>xuống còn 75,8%. Huyện đã thực hiện nhiều giải pháp để giải quyết việc làm cho người lao động. Trung bình mỗi năm huyện đã giải quyết việc làm mới cho hơn 1.500 lao động, riêng năm 2020 giải quyết việc làm cho 1.652 người. X</w:t>
      </w:r>
      <w:r w:rsidR="00523FB0" w:rsidRPr="002E310A">
        <w:rPr>
          <w:rFonts w:eastAsia="Cambria"/>
          <w:bCs/>
          <w:sz w:val="28"/>
          <w:szCs w:val="28"/>
          <w:lang w:val="zu-ZA"/>
        </w:rPr>
        <w:t>uất khẩu lao động đi làm việc có thời hạn ở nước ngoài trong những năm gần đây có nhiều chuyển biến, năm 2019 là 41 người, năm 2020 là 28 người; giai đoạn 2010-2020 tổng số lao động xuất khẩu 230 người. Tính đến nay</w:t>
      </w:r>
      <w:r w:rsidRPr="002E310A">
        <w:rPr>
          <w:rFonts w:eastAsia="Cambria"/>
          <w:bCs/>
          <w:sz w:val="28"/>
          <w:szCs w:val="28"/>
          <w:lang w:val="zu-ZA"/>
        </w:rPr>
        <w:t>,</w:t>
      </w:r>
      <w:r w:rsidR="00523FB0" w:rsidRPr="002E310A">
        <w:rPr>
          <w:rFonts w:eastAsia="Cambria"/>
          <w:bCs/>
          <w:sz w:val="28"/>
          <w:szCs w:val="28"/>
          <w:lang w:val="zu-ZA"/>
        </w:rPr>
        <w:t xml:space="preserve"> số lao động trong độ tuổi có khả năng lao động có việc làm trên địa bàn toàn huyện là 35.011/35.011 lao động, đạt 100%, trong đó: Khu vực nông thôn là 26.803/26.803 lao động, đạt 100%. L</w:t>
      </w:r>
      <w:r w:rsidR="00523FB0" w:rsidRPr="002E310A">
        <w:rPr>
          <w:sz w:val="28"/>
          <w:szCs w:val="28"/>
          <w:lang w:val="af-ZA"/>
        </w:rPr>
        <w:t xml:space="preserve">ao động </w:t>
      </w:r>
      <w:r w:rsidR="00523FB0" w:rsidRPr="002E310A">
        <w:rPr>
          <w:sz w:val="28"/>
          <w:szCs w:val="28"/>
          <w:lang w:val="vi-VN"/>
        </w:rPr>
        <w:t xml:space="preserve">có việc làm </w:t>
      </w:r>
      <w:r w:rsidR="00523FB0" w:rsidRPr="002E310A">
        <w:rPr>
          <w:sz w:val="28"/>
          <w:szCs w:val="28"/>
          <w:lang w:val="af-ZA"/>
        </w:rPr>
        <w:t>qua đào tạo toàn huyện là 19.657/</w:t>
      </w:r>
      <w:r w:rsidR="00523FB0" w:rsidRPr="002E310A">
        <w:rPr>
          <w:rFonts w:eastAsia="Cambria"/>
          <w:bCs/>
          <w:sz w:val="28"/>
          <w:szCs w:val="28"/>
          <w:lang w:val="zu-ZA"/>
        </w:rPr>
        <w:t xml:space="preserve">35.011 </w:t>
      </w:r>
      <w:r w:rsidR="00523FB0" w:rsidRPr="002E310A">
        <w:rPr>
          <w:sz w:val="28"/>
          <w:szCs w:val="28"/>
          <w:lang w:val="af-ZA"/>
        </w:rPr>
        <w:t xml:space="preserve">lao động, đạt 56,14%, </w:t>
      </w:r>
      <w:r w:rsidR="00523FB0" w:rsidRPr="002E310A">
        <w:rPr>
          <w:rFonts w:eastAsia="Cambria"/>
          <w:bCs/>
          <w:sz w:val="28"/>
          <w:szCs w:val="28"/>
          <w:lang w:val="zu-ZA"/>
        </w:rPr>
        <w:t xml:space="preserve">trong đó: Khu vực nông thôn là 15.042/26.803 lao động, đạt 56,12% </w:t>
      </w:r>
      <w:r w:rsidR="00523FB0" w:rsidRPr="002E310A">
        <w:rPr>
          <w:rFonts w:eastAsia="Cambria"/>
          <w:bCs/>
          <w:i/>
          <w:sz w:val="28"/>
          <w:szCs w:val="28"/>
          <w:lang w:val="zu-ZA"/>
        </w:rPr>
        <w:t>(</w:t>
      </w:r>
      <w:r w:rsidR="00523FB0" w:rsidRPr="002E310A">
        <w:rPr>
          <w:i/>
          <w:sz w:val="28"/>
          <w:szCs w:val="28"/>
          <w:lang w:val="af-ZA"/>
        </w:rPr>
        <w:t>tăng 35,4% so với năm 2010).</w:t>
      </w:r>
      <w:r w:rsidR="00523FB0" w:rsidRPr="002E310A">
        <w:rPr>
          <w:sz w:val="28"/>
          <w:szCs w:val="28"/>
          <w:lang w:val="af-ZA"/>
        </w:rPr>
        <w:t xml:space="preserve"> </w:t>
      </w:r>
    </w:p>
    <w:p w:rsidR="00047140" w:rsidRPr="002E310A" w:rsidRDefault="00047140" w:rsidP="002E310A">
      <w:pPr>
        <w:widowControl w:val="0"/>
        <w:tabs>
          <w:tab w:val="left" w:pos="0"/>
          <w:tab w:val="left" w:pos="709"/>
          <w:tab w:val="left" w:pos="993"/>
          <w:tab w:val="left" w:pos="1134"/>
        </w:tabs>
        <w:spacing w:before="120" w:after="120" w:line="276" w:lineRule="auto"/>
        <w:ind w:firstLine="720"/>
        <w:jc w:val="both"/>
        <w:rPr>
          <w:sz w:val="28"/>
          <w:szCs w:val="28"/>
          <w:lang w:val="af-ZA"/>
        </w:rPr>
      </w:pPr>
      <w:r w:rsidRPr="002E310A">
        <w:rPr>
          <w:sz w:val="28"/>
          <w:szCs w:val="28"/>
          <w:lang w:val="af-ZA"/>
        </w:rPr>
        <w:t>Các chương trình phát triển kinh tế và đào tạo nghề đã góp phần quan trọng tạo thêm nhiều việc làm và tăng thu nhập cho người lao động nông thôn, đồng thời góp phần chuyển dịch cơ cấu kinh tế, cơ cấu lao động và tạo thêm nhiều nguồn lực để xây dựng nông thôn mới trên địa bàn huyện.</w:t>
      </w:r>
    </w:p>
    <w:p w:rsidR="00523FB0" w:rsidRPr="002E310A" w:rsidRDefault="00901236" w:rsidP="002E310A">
      <w:pPr>
        <w:widowControl w:val="0"/>
        <w:shd w:val="clear" w:color="auto" w:fill="FFFFFF"/>
        <w:spacing w:before="120" w:after="120" w:line="276" w:lineRule="auto"/>
        <w:ind w:firstLine="720"/>
        <w:jc w:val="both"/>
        <w:rPr>
          <w:rFonts w:eastAsia="Cambria"/>
          <w:b/>
          <w:sz w:val="28"/>
          <w:szCs w:val="28"/>
          <w:lang w:val="zu-ZA"/>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Tỷ lệ lao động có việc làm thường xuyên (số 12) trong Bộ tiêu chí nông thôn mới theo Quyết định số 1980/QĐ-TTg: </w:t>
      </w:r>
      <w:r w:rsidRPr="002E310A">
        <w:rPr>
          <w:b/>
          <w:bCs/>
          <w:sz w:val="28"/>
          <w:szCs w:val="28"/>
          <w:lang w:val="pt-PT"/>
        </w:rPr>
        <w:t>Huyện Tân Uyên có 09/09 xã đạt chuẩn tiêu chí Tỷ lệ lao động có việc làm thường xuyên.</w:t>
      </w:r>
    </w:p>
    <w:p w:rsidR="008341A1" w:rsidRPr="002E310A" w:rsidRDefault="00523FB0" w:rsidP="002E310A">
      <w:pPr>
        <w:widowControl w:val="0"/>
        <w:tabs>
          <w:tab w:val="left" w:pos="0"/>
          <w:tab w:val="left" w:pos="142"/>
          <w:tab w:val="left" w:pos="567"/>
          <w:tab w:val="left" w:pos="851"/>
        </w:tabs>
        <w:spacing w:before="120" w:after="120" w:line="276" w:lineRule="auto"/>
        <w:ind w:firstLine="720"/>
        <w:jc w:val="both"/>
        <w:rPr>
          <w:rFonts w:eastAsia="Cambria"/>
          <w:b/>
          <w:i/>
          <w:sz w:val="28"/>
          <w:szCs w:val="28"/>
          <w:lang w:val="zu-ZA"/>
        </w:rPr>
      </w:pPr>
      <w:r w:rsidRPr="002E310A">
        <w:rPr>
          <w:rFonts w:eastAsia="Cambria"/>
          <w:b/>
          <w:i/>
          <w:sz w:val="28"/>
          <w:szCs w:val="28"/>
          <w:lang w:val="zu-ZA"/>
        </w:rPr>
        <w:t xml:space="preserve">d) </w:t>
      </w:r>
      <w:r w:rsidR="008341A1" w:rsidRPr="002E310A">
        <w:rPr>
          <w:rFonts w:eastAsia="Cambria"/>
          <w:b/>
          <w:i/>
          <w:sz w:val="28"/>
          <w:szCs w:val="28"/>
          <w:lang w:val="zu-ZA"/>
        </w:rPr>
        <w:t xml:space="preserve">Về thu nhập và </w:t>
      </w:r>
      <w:r w:rsidR="00C33E17" w:rsidRPr="002E310A">
        <w:rPr>
          <w:rFonts w:eastAsia="Cambria"/>
          <w:b/>
          <w:i/>
          <w:sz w:val="28"/>
          <w:szCs w:val="28"/>
          <w:lang w:val="zu-ZA"/>
        </w:rPr>
        <w:t xml:space="preserve">giảm </w:t>
      </w:r>
      <w:r w:rsidR="008341A1" w:rsidRPr="002E310A">
        <w:rPr>
          <w:rFonts w:eastAsia="Cambria"/>
          <w:b/>
          <w:i/>
          <w:sz w:val="28"/>
          <w:szCs w:val="28"/>
          <w:lang w:val="zu-ZA"/>
        </w:rPr>
        <w:t xml:space="preserve">nghèo </w:t>
      </w:r>
    </w:p>
    <w:p w:rsidR="009021EF" w:rsidRPr="002E310A" w:rsidRDefault="008341A1" w:rsidP="002E310A">
      <w:pPr>
        <w:widowControl w:val="0"/>
        <w:spacing w:before="120" w:after="120" w:line="276" w:lineRule="auto"/>
        <w:ind w:firstLine="720"/>
        <w:jc w:val="both"/>
        <w:rPr>
          <w:sz w:val="28"/>
          <w:szCs w:val="28"/>
          <w:lang w:val="de-DE"/>
        </w:rPr>
      </w:pPr>
      <w:r w:rsidRPr="002E310A">
        <w:rPr>
          <w:i/>
          <w:sz w:val="28"/>
          <w:szCs w:val="28"/>
          <w:lang w:val="de-DE"/>
        </w:rPr>
        <w:t>- Về thu nhập:</w:t>
      </w:r>
      <w:r w:rsidRPr="002E310A">
        <w:rPr>
          <w:sz w:val="28"/>
          <w:szCs w:val="28"/>
          <w:lang w:val="de-DE"/>
        </w:rPr>
        <w:t xml:space="preserve"> </w:t>
      </w:r>
    </w:p>
    <w:p w:rsidR="006F0C2A" w:rsidRPr="002E310A" w:rsidRDefault="006F0C2A" w:rsidP="002E310A">
      <w:pPr>
        <w:widowControl w:val="0"/>
        <w:spacing w:before="120" w:after="120" w:line="276" w:lineRule="auto"/>
        <w:ind w:firstLine="720"/>
        <w:jc w:val="both"/>
        <w:rPr>
          <w:sz w:val="28"/>
          <w:szCs w:val="28"/>
          <w:lang w:val="de-DE"/>
        </w:rPr>
      </w:pPr>
      <w:r w:rsidRPr="002E310A">
        <w:rPr>
          <w:sz w:val="28"/>
          <w:szCs w:val="28"/>
          <w:lang w:val="de-DE"/>
        </w:rPr>
        <w:t>Huyện Tân Uyên được chia tách thành lập từ năm 2009, với xuất phát điểm thấp, sản xuất nông nghiệp là chủ yếu và chiếm tỷ trọng lớn trong cơ cấu kinh tế của huyện</w:t>
      </w:r>
      <w:r w:rsidR="00656B17" w:rsidRPr="002E310A">
        <w:rPr>
          <w:sz w:val="28"/>
          <w:szCs w:val="28"/>
          <w:lang w:val="de-DE"/>
        </w:rPr>
        <w:t>. N</w:t>
      </w:r>
      <w:r w:rsidRPr="002E310A">
        <w:rPr>
          <w:sz w:val="28"/>
          <w:szCs w:val="28"/>
          <w:lang w:val="de-DE"/>
        </w:rPr>
        <w:t>ăm 2011</w:t>
      </w:r>
      <w:r w:rsidR="00656B17" w:rsidRPr="002E310A">
        <w:rPr>
          <w:sz w:val="28"/>
          <w:szCs w:val="28"/>
          <w:lang w:val="de-DE"/>
        </w:rPr>
        <w:t xml:space="preserve">, </w:t>
      </w:r>
      <w:r w:rsidRPr="002E310A">
        <w:rPr>
          <w:sz w:val="28"/>
          <w:szCs w:val="28"/>
          <w:lang w:val="de-DE"/>
        </w:rPr>
        <w:t>thu nhập bình quân đầu người toàn huyện mới đạt</w:t>
      </w:r>
      <w:r w:rsidR="00656B17" w:rsidRPr="002E310A">
        <w:rPr>
          <w:sz w:val="28"/>
          <w:szCs w:val="28"/>
          <w:lang w:val="de-DE"/>
        </w:rPr>
        <w:t xml:space="preserve"> 6,8 triệu đồng/người/năm. Để cải t</w:t>
      </w:r>
      <w:r w:rsidR="00202BE5" w:rsidRPr="002E310A">
        <w:rPr>
          <w:sz w:val="28"/>
          <w:szCs w:val="28"/>
          <w:lang w:val="de-DE"/>
        </w:rPr>
        <w:t>hiện, nâng cao đời sống cho ngườ</w:t>
      </w:r>
      <w:r w:rsidR="00656B17" w:rsidRPr="002E310A">
        <w:rPr>
          <w:sz w:val="28"/>
          <w:szCs w:val="28"/>
          <w:lang w:val="de-DE"/>
        </w:rPr>
        <w:t>i dân, Huyện ủy, HĐND, UBND huyện đã tập trung lãnh chỉ đạo ban hành các chính sách và thực hiện đồng bộ các giải pháp, huy động tối đa các nguồn lực để phát triển sản xuất nông, lâm nghiệp, thủy sản hàng hóa, đảm bảo an toàn thực phẩm, khai thách tiềm năng thế mạnh của địa phương; đẩy mạnh phát triển tiểu thủ công nghiệp, dịch vụ, xuất khẩu lao động, đào tạo nghề, giới thiệu việc làm...Bên cạnh việc hỗ trợ của Nhà nước, các hộ nghèo, hộ cận n</w:t>
      </w:r>
      <w:r w:rsidR="00202BE5" w:rsidRPr="002E310A">
        <w:rPr>
          <w:sz w:val="28"/>
          <w:szCs w:val="28"/>
          <w:lang w:val="de-DE"/>
        </w:rPr>
        <w:t>ghèo, gia đình chính sách, người</w:t>
      </w:r>
      <w:r w:rsidR="00656B17" w:rsidRPr="002E310A">
        <w:rPr>
          <w:sz w:val="28"/>
          <w:szCs w:val="28"/>
          <w:lang w:val="de-DE"/>
        </w:rPr>
        <w:t xml:space="preserve"> có công còn được các tổ chức, cá nhân, n</w:t>
      </w:r>
      <w:r w:rsidR="00970631" w:rsidRPr="002E310A">
        <w:rPr>
          <w:sz w:val="28"/>
          <w:szCs w:val="28"/>
          <w:lang w:val="de-DE"/>
        </w:rPr>
        <w:t>hà hảo tâm giúp đỡ cả về vật chấ</w:t>
      </w:r>
      <w:r w:rsidR="00656B17" w:rsidRPr="002E310A">
        <w:rPr>
          <w:sz w:val="28"/>
          <w:szCs w:val="28"/>
          <w:lang w:val="de-DE"/>
        </w:rPr>
        <w:t>t và tinh thần</w:t>
      </w:r>
      <w:r w:rsidR="00202BE5" w:rsidRPr="002E310A">
        <w:rPr>
          <w:sz w:val="28"/>
          <w:szCs w:val="28"/>
          <w:lang w:val="de-DE"/>
        </w:rPr>
        <w:t xml:space="preserve"> để vươn lên thoát nghèo và làm giàu chính đáng.</w:t>
      </w:r>
    </w:p>
    <w:p w:rsidR="008341A1" w:rsidRPr="002E310A" w:rsidRDefault="00202BE5" w:rsidP="002E310A">
      <w:pPr>
        <w:widowControl w:val="0"/>
        <w:spacing w:before="120" w:after="120" w:line="276" w:lineRule="auto"/>
        <w:ind w:firstLine="720"/>
        <w:jc w:val="both"/>
        <w:rPr>
          <w:sz w:val="28"/>
          <w:szCs w:val="28"/>
          <w:lang w:val="zu-ZA"/>
        </w:rPr>
      </w:pPr>
      <w:r w:rsidRPr="002E310A">
        <w:rPr>
          <w:sz w:val="28"/>
          <w:szCs w:val="28"/>
          <w:lang w:val="de-DE"/>
        </w:rPr>
        <w:t>Đến hết n</w:t>
      </w:r>
      <w:r w:rsidR="008341A1" w:rsidRPr="002E310A">
        <w:rPr>
          <w:sz w:val="28"/>
          <w:szCs w:val="28"/>
          <w:lang w:val="de-DE"/>
        </w:rPr>
        <w:t>ăm 2020, thu nhập bình quân đầu người của huyện đạt 37,01 triệu đồng/người/năm, tăng</w:t>
      </w:r>
      <w:r w:rsidR="008341A1" w:rsidRPr="002E310A">
        <w:rPr>
          <w:sz w:val="28"/>
          <w:szCs w:val="28"/>
          <w:lang w:val="zu-ZA"/>
        </w:rPr>
        <w:t xml:space="preserve"> 30,2 triệu đồng so với năm 2011.</w:t>
      </w:r>
      <w:r w:rsidR="008341A1" w:rsidRPr="002E310A">
        <w:rPr>
          <w:sz w:val="28"/>
          <w:szCs w:val="28"/>
          <w:bdr w:val="none" w:sz="0" w:space="0" w:color="auto" w:frame="1"/>
          <w:lang w:val="es-ES"/>
        </w:rPr>
        <w:t xml:space="preserve"> </w:t>
      </w:r>
    </w:p>
    <w:p w:rsidR="001641E7" w:rsidRPr="002E310A" w:rsidRDefault="001641E7" w:rsidP="002E310A">
      <w:pPr>
        <w:widowControl w:val="0"/>
        <w:shd w:val="clear" w:color="auto" w:fill="FFFFFF"/>
        <w:spacing w:before="120" w:after="120" w:line="276" w:lineRule="auto"/>
        <w:ind w:firstLine="720"/>
        <w:jc w:val="both"/>
        <w:rPr>
          <w:rFonts w:eastAsia="Cambria"/>
          <w:b/>
          <w:sz w:val="28"/>
          <w:szCs w:val="28"/>
          <w:lang w:val="zu-ZA"/>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Thu nhập (số 10) trong Bộ tiêu </w:t>
      </w:r>
      <w:r w:rsidRPr="002E310A">
        <w:rPr>
          <w:bCs/>
          <w:sz w:val="28"/>
          <w:szCs w:val="28"/>
          <w:lang w:val="pt-PT"/>
        </w:rPr>
        <w:lastRenderedPageBreak/>
        <w:t xml:space="preserve">chí nông thôn mới theo Quyết định số 1980/QĐ-TTg: </w:t>
      </w:r>
      <w:r w:rsidRPr="002E310A">
        <w:rPr>
          <w:b/>
          <w:bCs/>
          <w:sz w:val="28"/>
          <w:szCs w:val="28"/>
          <w:lang w:val="pt-PT"/>
        </w:rPr>
        <w:t>Huyện Tân Uyên có 09/09 xã đạt chuẩn tiêu chí Thu nhập.</w:t>
      </w:r>
    </w:p>
    <w:p w:rsidR="008341A1" w:rsidRPr="002E310A" w:rsidRDefault="008341A1" w:rsidP="002E310A">
      <w:pPr>
        <w:widowControl w:val="0"/>
        <w:tabs>
          <w:tab w:val="left" w:pos="0"/>
          <w:tab w:val="left" w:pos="142"/>
          <w:tab w:val="left" w:pos="567"/>
          <w:tab w:val="left" w:pos="851"/>
        </w:tabs>
        <w:spacing w:before="120" w:after="120" w:line="276" w:lineRule="auto"/>
        <w:ind w:firstLine="720"/>
        <w:jc w:val="both"/>
        <w:rPr>
          <w:i/>
          <w:sz w:val="28"/>
          <w:szCs w:val="28"/>
          <w:lang w:val="zu-ZA"/>
        </w:rPr>
      </w:pPr>
      <w:r w:rsidRPr="002E310A">
        <w:rPr>
          <w:rFonts w:eastAsia="Cambria"/>
          <w:i/>
          <w:sz w:val="28"/>
          <w:szCs w:val="28"/>
          <w:lang w:val="zu-ZA"/>
        </w:rPr>
        <w:t xml:space="preserve">- Về </w:t>
      </w:r>
      <w:r w:rsidRPr="002E310A">
        <w:rPr>
          <w:i/>
          <w:sz w:val="28"/>
          <w:szCs w:val="28"/>
          <w:lang w:val="zu-ZA"/>
        </w:rPr>
        <w:t xml:space="preserve">Giảm nghèo nhanh và bền vững: </w:t>
      </w:r>
    </w:p>
    <w:p w:rsidR="008341A1" w:rsidRPr="002E310A" w:rsidRDefault="008341A1" w:rsidP="002E310A">
      <w:pPr>
        <w:widowControl w:val="0"/>
        <w:tabs>
          <w:tab w:val="left" w:pos="0"/>
          <w:tab w:val="left" w:pos="142"/>
          <w:tab w:val="left" w:pos="567"/>
          <w:tab w:val="left" w:pos="851"/>
        </w:tabs>
        <w:spacing w:before="120" w:after="120" w:line="276" w:lineRule="auto"/>
        <w:ind w:firstLine="720"/>
        <w:jc w:val="both"/>
        <w:rPr>
          <w:sz w:val="28"/>
          <w:szCs w:val="28"/>
          <w:lang w:val="zu-ZA"/>
        </w:rPr>
      </w:pPr>
      <w:r w:rsidRPr="002E310A">
        <w:rPr>
          <w:sz w:val="28"/>
          <w:szCs w:val="28"/>
          <w:lang w:val="zu-ZA"/>
        </w:rPr>
        <w:t xml:space="preserve">Trong những năm qua Huyện ủy, HĐND, UBND huyện luôn quan tâm, chỉ đạo các cấp, các ngành thực hiện tốt chính sách an sinh xã hội, huy động tối đa các nguồn lực, nhất là nguồn xã hội hóa để hỗ trợ, giúp đỡ các hộ nghèo, hộ cận nghèo sửa chữa, xây dựng nhà ở, phát triển sản xuất tạo sinh kế, giải quyết việc làm; thực hiện tốt chính sách ưu đãi người có công, trợ giúp xã hội. Công tác an sinh xã hội của huyện ngày càng được đảm bảo, góp phần quan trọng cải thiện, nâng cao đời sống vật chất, tinh thần của người dân, thúc đẩy phát triển kinh tế - xã hội bền vững. Các chính sách và giải pháp giảm nghèo được các cấp ủy, chính quyền từ huyện đến cơ sở quan tâm triển khai đồng bộ trên tất cả các lĩnh vực như: Hỗ trợ về nhà ở, hỗ trợ phát triển sản xuất, đào tạo nghề, hỗ trợ xuất khẩu lao động, phát triển ngành nghề nông thôn,... </w:t>
      </w:r>
      <w:r w:rsidR="00F122D3" w:rsidRPr="002E310A">
        <w:rPr>
          <w:sz w:val="28"/>
          <w:szCs w:val="28"/>
          <w:lang w:val="zu-ZA"/>
        </w:rPr>
        <w:t xml:space="preserve">Các tổ chức chính trị - xã hội </w:t>
      </w:r>
      <w:r w:rsidRPr="002E310A">
        <w:rPr>
          <w:sz w:val="28"/>
          <w:szCs w:val="28"/>
          <w:lang w:val="zu-ZA"/>
        </w:rPr>
        <w:t>từ huyện đến cơ sở triển khai thực hiện tốt công tác tuyên truyền, nắm bắt tâm tư, nguyện vọng của người dân để xây dựng kế hoạch, chương trình thực hiện; phân công hội viên giúp đỡ hộ nghèo phát triển kinh tế từng bước vươn lên thoát nghèo bền vững.</w:t>
      </w:r>
    </w:p>
    <w:p w:rsidR="008341A1" w:rsidRPr="002E310A" w:rsidRDefault="008341A1" w:rsidP="002E310A">
      <w:pPr>
        <w:widowControl w:val="0"/>
        <w:tabs>
          <w:tab w:val="left" w:pos="0"/>
          <w:tab w:val="left" w:pos="142"/>
          <w:tab w:val="left" w:pos="567"/>
          <w:tab w:val="left" w:pos="851"/>
        </w:tabs>
        <w:spacing w:before="120" w:after="120" w:line="276" w:lineRule="auto"/>
        <w:ind w:firstLine="720"/>
        <w:jc w:val="both"/>
        <w:rPr>
          <w:sz w:val="28"/>
          <w:szCs w:val="28"/>
          <w:lang w:val="zu-ZA"/>
        </w:rPr>
      </w:pPr>
      <w:r w:rsidRPr="002E310A">
        <w:rPr>
          <w:rStyle w:val="Strong"/>
          <w:rFonts w:eastAsia="Calibri"/>
          <w:b w:val="0"/>
          <w:sz w:val="28"/>
          <w:szCs w:val="28"/>
          <w:lang w:val="nl-NL"/>
        </w:rPr>
        <w:t xml:space="preserve">Năm 2020, tổng số hộ nghèo toàn huyện là 892 hộ </w:t>
      </w:r>
      <w:r w:rsidRPr="002E310A">
        <w:rPr>
          <w:rStyle w:val="Strong"/>
          <w:rFonts w:eastAsia="Calibri"/>
          <w:b w:val="0"/>
          <w:i/>
          <w:sz w:val="28"/>
          <w:szCs w:val="28"/>
          <w:lang w:val="nl-NL"/>
        </w:rPr>
        <w:t xml:space="preserve">(bằng </w:t>
      </w:r>
      <w:r w:rsidRPr="002E310A">
        <w:rPr>
          <w:i/>
          <w:sz w:val="28"/>
          <w:szCs w:val="28"/>
          <w:lang w:val="nl-NL"/>
        </w:rPr>
        <w:t>6,9%)</w:t>
      </w:r>
      <w:r w:rsidRPr="002E310A">
        <w:rPr>
          <w:sz w:val="28"/>
          <w:szCs w:val="28"/>
          <w:lang w:val="nl-NL"/>
        </w:rPr>
        <w:t xml:space="preserve">, giảm 39,8% so với năm 2010, trong đó: Khu vực nông thôn còn 6,57% thấp hơn so với bình quân chung của tỉnh 13,56%. Tổng số hộ khu vực nông thôn </w:t>
      </w:r>
      <w:r w:rsidR="009F5DC7" w:rsidRPr="002E310A">
        <w:rPr>
          <w:sz w:val="28"/>
          <w:szCs w:val="28"/>
          <w:lang w:val="nl-NL"/>
        </w:rPr>
        <w:t>của</w:t>
      </w:r>
      <w:r w:rsidRPr="002E310A">
        <w:rPr>
          <w:sz w:val="28"/>
          <w:szCs w:val="28"/>
          <w:lang w:val="nl-NL"/>
        </w:rPr>
        <w:t xml:space="preserve"> huyện</w:t>
      </w:r>
      <w:r w:rsidRPr="002E310A">
        <w:rPr>
          <w:color w:val="FF0000"/>
          <w:sz w:val="28"/>
          <w:szCs w:val="28"/>
          <w:lang w:val="nl-NL"/>
        </w:rPr>
        <w:t xml:space="preserve"> </w:t>
      </w:r>
      <w:r w:rsidRPr="002E310A">
        <w:rPr>
          <w:sz w:val="28"/>
          <w:szCs w:val="28"/>
          <w:lang w:val="nl-NL"/>
        </w:rPr>
        <w:t xml:space="preserve">là 9.344 hộ, số hộ nghèo ở khu vực nông thôn là 614 hộ </w:t>
      </w:r>
      <w:r w:rsidRPr="002E310A">
        <w:rPr>
          <w:i/>
          <w:sz w:val="28"/>
          <w:szCs w:val="28"/>
          <w:lang w:val="nl-NL"/>
        </w:rPr>
        <w:t>(trong đó có 42 hộ nghèo bảo trợ xã hội, số hộ nghèo không thuộc bảo trợ xã hội là 572 hộ</w:t>
      </w:r>
      <w:r w:rsidRPr="002E310A">
        <w:rPr>
          <w:sz w:val="28"/>
          <w:szCs w:val="28"/>
          <w:lang w:val="nl-NL"/>
        </w:rPr>
        <w:t xml:space="preserve">), tỷ lệ hộ nghèo khu vực nông thôn không tính hộ nghèo bảo trợ xã hội là 572/9.344 hộ dân </w:t>
      </w:r>
      <w:r w:rsidRPr="002E310A">
        <w:rPr>
          <w:i/>
          <w:sz w:val="28"/>
          <w:szCs w:val="28"/>
          <w:lang w:val="nl-NL"/>
        </w:rPr>
        <w:t>(</w:t>
      </w:r>
      <w:r w:rsidR="008E157D" w:rsidRPr="002E310A">
        <w:rPr>
          <w:i/>
          <w:sz w:val="28"/>
          <w:szCs w:val="28"/>
          <w:lang w:val="nl-NL"/>
        </w:rPr>
        <w:t>đạt</w:t>
      </w:r>
      <w:r w:rsidRPr="002E310A">
        <w:rPr>
          <w:i/>
          <w:sz w:val="28"/>
          <w:szCs w:val="28"/>
          <w:lang w:val="nl-NL"/>
        </w:rPr>
        <w:t xml:space="preserve"> 6,12%).</w:t>
      </w:r>
    </w:p>
    <w:p w:rsidR="003631EC" w:rsidRPr="002E310A" w:rsidRDefault="003631EC" w:rsidP="002E310A">
      <w:pPr>
        <w:widowControl w:val="0"/>
        <w:shd w:val="clear" w:color="auto" w:fill="FFFFFF"/>
        <w:spacing w:before="120" w:after="120" w:line="276" w:lineRule="auto"/>
        <w:ind w:firstLine="720"/>
        <w:jc w:val="both"/>
        <w:rPr>
          <w:rFonts w:eastAsia="Cambria"/>
          <w:b/>
          <w:sz w:val="28"/>
          <w:szCs w:val="28"/>
          <w:lang w:val="zu-ZA"/>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Hộ nghèo (số 11) trong Bộ tiêu chí nông thôn mới theo Quyết định số 1980/QĐ-TTg: </w:t>
      </w:r>
      <w:r w:rsidRPr="002E310A">
        <w:rPr>
          <w:b/>
          <w:bCs/>
          <w:sz w:val="28"/>
          <w:szCs w:val="28"/>
          <w:lang w:val="pt-PT"/>
        </w:rPr>
        <w:t>Huyện Tân Uyên có 09/09 xã đạt chuẩn tiêu chí Hộ nghèo.</w:t>
      </w:r>
    </w:p>
    <w:p w:rsidR="00810B5C" w:rsidRPr="002E310A" w:rsidRDefault="00810B5C" w:rsidP="002E310A">
      <w:pPr>
        <w:widowControl w:val="0"/>
        <w:shd w:val="clear" w:color="auto" w:fill="FFFFFF"/>
        <w:spacing w:before="120" w:after="120" w:line="276" w:lineRule="auto"/>
        <w:ind w:firstLine="720"/>
        <w:jc w:val="both"/>
        <w:rPr>
          <w:b/>
          <w:sz w:val="28"/>
          <w:szCs w:val="28"/>
        </w:rPr>
      </w:pPr>
      <w:r w:rsidRPr="002E310A">
        <w:rPr>
          <w:b/>
          <w:sz w:val="28"/>
          <w:szCs w:val="28"/>
          <w:lang w:val="vi-VN"/>
        </w:rPr>
        <w:t xml:space="preserve">2.4. Về phát triển giáo dục, y tế, văn </w:t>
      </w:r>
      <w:r w:rsidRPr="002E310A">
        <w:rPr>
          <w:b/>
          <w:sz w:val="28"/>
          <w:szCs w:val="28"/>
          <w:shd w:val="solid" w:color="FFFFFF" w:fill="auto"/>
          <w:lang w:val="vi-VN"/>
        </w:rPr>
        <w:t>hóa</w:t>
      </w:r>
      <w:r w:rsidR="002F0725" w:rsidRPr="002E310A">
        <w:rPr>
          <w:b/>
          <w:sz w:val="28"/>
          <w:szCs w:val="28"/>
          <w:lang w:val="vi-VN"/>
        </w:rPr>
        <w:t xml:space="preserve"> và bảo vệ môi trường</w:t>
      </w:r>
    </w:p>
    <w:p w:rsidR="008341A1" w:rsidRPr="002E310A" w:rsidRDefault="008341A1" w:rsidP="002E310A">
      <w:pPr>
        <w:widowControl w:val="0"/>
        <w:spacing w:before="120" w:after="120" w:line="276" w:lineRule="auto"/>
        <w:ind w:firstLine="720"/>
        <w:jc w:val="both"/>
        <w:rPr>
          <w:b/>
          <w:i/>
          <w:sz w:val="28"/>
          <w:szCs w:val="28"/>
          <w:lang w:val="pt-PT"/>
        </w:rPr>
      </w:pPr>
      <w:r w:rsidRPr="002E310A">
        <w:rPr>
          <w:b/>
          <w:i/>
          <w:sz w:val="28"/>
          <w:szCs w:val="28"/>
          <w:lang w:val="pt-PT"/>
        </w:rPr>
        <w:t>a)</w:t>
      </w:r>
      <w:r w:rsidRPr="002E310A">
        <w:rPr>
          <w:b/>
          <w:i/>
          <w:sz w:val="28"/>
          <w:szCs w:val="28"/>
          <w:lang w:val="vi-VN"/>
        </w:rPr>
        <w:t xml:space="preserve"> Về </w:t>
      </w:r>
      <w:r w:rsidR="000A3B1C" w:rsidRPr="002E310A">
        <w:rPr>
          <w:b/>
          <w:i/>
          <w:sz w:val="28"/>
          <w:szCs w:val="28"/>
        </w:rPr>
        <w:t>G</w:t>
      </w:r>
      <w:r w:rsidRPr="002E310A">
        <w:rPr>
          <w:b/>
          <w:i/>
          <w:sz w:val="28"/>
          <w:szCs w:val="28"/>
          <w:lang w:val="vi-VN"/>
        </w:rPr>
        <w:t xml:space="preserve">iáo dục </w:t>
      </w:r>
      <w:r w:rsidRPr="002E310A">
        <w:rPr>
          <w:b/>
          <w:i/>
          <w:sz w:val="28"/>
          <w:szCs w:val="28"/>
          <w:lang w:val="pt-PT"/>
        </w:rPr>
        <w:t xml:space="preserve">và </w:t>
      </w:r>
      <w:r w:rsidR="000A3B1C" w:rsidRPr="002E310A">
        <w:rPr>
          <w:b/>
          <w:i/>
          <w:sz w:val="28"/>
          <w:szCs w:val="28"/>
          <w:lang w:val="pt-PT"/>
        </w:rPr>
        <w:t>Đ</w:t>
      </w:r>
      <w:r w:rsidRPr="002E310A">
        <w:rPr>
          <w:b/>
          <w:i/>
          <w:sz w:val="28"/>
          <w:szCs w:val="28"/>
          <w:lang w:val="pt-PT"/>
        </w:rPr>
        <w:t>ào tạo</w:t>
      </w:r>
    </w:p>
    <w:p w:rsidR="008341A1" w:rsidRPr="002E310A" w:rsidRDefault="00D7577E" w:rsidP="002E310A">
      <w:pPr>
        <w:widowControl w:val="0"/>
        <w:spacing w:before="120" w:after="120" w:line="276" w:lineRule="auto"/>
        <w:ind w:firstLine="720"/>
        <w:jc w:val="both"/>
        <w:rPr>
          <w:sz w:val="28"/>
          <w:szCs w:val="28"/>
          <w:lang w:val="de-DE"/>
        </w:rPr>
      </w:pPr>
      <w:r w:rsidRPr="002E310A">
        <w:rPr>
          <w:sz w:val="28"/>
          <w:szCs w:val="28"/>
          <w:lang w:val="nl-NL"/>
        </w:rPr>
        <w:t>Đến nay, toàn huyện có 100% số xã đã hoàn thành chương trình phổ cập giáo dục, xóa mù chữ</w:t>
      </w:r>
      <w:r w:rsidR="00F31FF6" w:rsidRPr="002E310A">
        <w:rPr>
          <w:sz w:val="28"/>
          <w:szCs w:val="28"/>
          <w:lang w:val="nl-NL"/>
        </w:rPr>
        <w:t>; duy trì đạt chuẩn phổ cập giáo dục mầm non cho trẻ em 5 tuổi</w:t>
      </w:r>
      <w:r w:rsidR="00F31FF6" w:rsidRPr="002E310A">
        <w:rPr>
          <w:sz w:val="28"/>
          <w:szCs w:val="28"/>
          <w:lang w:val="es-ES"/>
        </w:rPr>
        <w:t xml:space="preserve">, phổ cập giáo dục Tiểu học mức độ 3, phổ cập giáo dụcTrung học cơ sở mức độ 2, xóa mù chữ mức độ 1. </w:t>
      </w:r>
      <w:r w:rsidR="00F31FF6" w:rsidRPr="002E310A">
        <w:rPr>
          <w:sz w:val="28"/>
          <w:szCs w:val="28"/>
          <w:lang w:val="de-DE"/>
        </w:rPr>
        <w:t>Năm 2020, t</w:t>
      </w:r>
      <w:r w:rsidR="008341A1" w:rsidRPr="002E310A">
        <w:rPr>
          <w:sz w:val="28"/>
          <w:szCs w:val="28"/>
          <w:lang w:val="de-DE"/>
        </w:rPr>
        <w:t xml:space="preserve">ỷ lệ học sinh tốt nghiệp </w:t>
      </w:r>
      <w:r w:rsidR="008341A1" w:rsidRPr="002E310A">
        <w:rPr>
          <w:sz w:val="28"/>
          <w:szCs w:val="28"/>
          <w:lang w:val="es-ES"/>
        </w:rPr>
        <w:t>Trung học cơ sở</w:t>
      </w:r>
      <w:r w:rsidR="008341A1" w:rsidRPr="002E310A">
        <w:rPr>
          <w:sz w:val="28"/>
          <w:szCs w:val="28"/>
          <w:lang w:val="de-DE"/>
        </w:rPr>
        <w:t xml:space="preserve"> tiếp tục đi học Trung học phổ thông, bổ túc, học nghề đạt 75,2%; tỷ lệ lao động nông thôn</w:t>
      </w:r>
      <w:r w:rsidR="00F31FF6" w:rsidRPr="002E310A">
        <w:rPr>
          <w:sz w:val="28"/>
          <w:szCs w:val="28"/>
          <w:lang w:val="de-DE"/>
        </w:rPr>
        <w:t xml:space="preserve"> có việc làm </w:t>
      </w:r>
      <w:r w:rsidR="008341A1" w:rsidRPr="002E310A">
        <w:rPr>
          <w:sz w:val="28"/>
          <w:szCs w:val="28"/>
          <w:lang w:val="de-DE"/>
        </w:rPr>
        <w:t>qua đào tạo đạt 55,02%.</w:t>
      </w:r>
    </w:p>
    <w:p w:rsidR="000A3B1C" w:rsidRPr="002E310A" w:rsidRDefault="000A3B1C" w:rsidP="002E310A">
      <w:pPr>
        <w:widowControl w:val="0"/>
        <w:shd w:val="clear" w:color="auto" w:fill="FFFFFF"/>
        <w:spacing w:before="120" w:after="120" w:line="276" w:lineRule="auto"/>
        <w:ind w:firstLine="720"/>
        <w:jc w:val="both"/>
        <w:rPr>
          <w:i/>
          <w:sz w:val="28"/>
          <w:szCs w:val="28"/>
          <w:lang w:val="sv-SE"/>
        </w:rPr>
      </w:pPr>
      <w:r w:rsidRPr="002E310A">
        <w:rPr>
          <w:sz w:val="28"/>
          <w:szCs w:val="28"/>
          <w:lang w:val="nl-NL"/>
        </w:rPr>
        <w:lastRenderedPageBreak/>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Giáo dục và Đào tạo (số 14) trong Bộ tiêu chí nông thôn mới theo Quyết định số 1980/QĐ-TTg: </w:t>
      </w:r>
      <w:r w:rsidRPr="002E310A">
        <w:rPr>
          <w:b/>
          <w:bCs/>
          <w:sz w:val="28"/>
          <w:szCs w:val="28"/>
          <w:lang w:val="pt-PT"/>
        </w:rPr>
        <w:t>Huyện Tân Uyên có 09/09 xã đạt chuẩn tiêu chí</w:t>
      </w:r>
      <w:r w:rsidRPr="002E310A">
        <w:rPr>
          <w:i/>
          <w:sz w:val="28"/>
          <w:szCs w:val="28"/>
          <w:lang w:val="sv-SE"/>
        </w:rPr>
        <w:t xml:space="preserve"> </w:t>
      </w:r>
      <w:r w:rsidRPr="002E310A">
        <w:rPr>
          <w:b/>
          <w:bCs/>
          <w:sz w:val="28"/>
          <w:szCs w:val="28"/>
          <w:lang w:val="pt-PT"/>
        </w:rPr>
        <w:t>Giáo dục và Đào tạo.</w:t>
      </w:r>
    </w:p>
    <w:p w:rsidR="008341A1" w:rsidRPr="002E310A" w:rsidRDefault="008341A1" w:rsidP="002E310A">
      <w:pPr>
        <w:widowControl w:val="0"/>
        <w:shd w:val="clear" w:color="auto" w:fill="FFFFFF"/>
        <w:spacing w:before="120" w:after="120" w:line="276" w:lineRule="auto"/>
        <w:ind w:firstLine="720"/>
        <w:jc w:val="both"/>
        <w:rPr>
          <w:b/>
          <w:i/>
          <w:sz w:val="28"/>
          <w:szCs w:val="28"/>
          <w:lang w:val="sv-SE"/>
        </w:rPr>
      </w:pPr>
      <w:r w:rsidRPr="002E310A">
        <w:rPr>
          <w:b/>
          <w:i/>
          <w:sz w:val="28"/>
          <w:szCs w:val="28"/>
          <w:lang w:val="sv-SE"/>
        </w:rPr>
        <w:t xml:space="preserve">b) </w:t>
      </w:r>
      <w:r w:rsidRPr="002E310A">
        <w:rPr>
          <w:b/>
          <w:i/>
          <w:sz w:val="28"/>
          <w:szCs w:val="28"/>
          <w:lang w:val="vi-VN"/>
        </w:rPr>
        <w:t xml:space="preserve">Về </w:t>
      </w:r>
      <w:r w:rsidR="006969E3" w:rsidRPr="002E310A">
        <w:rPr>
          <w:b/>
          <w:i/>
          <w:sz w:val="28"/>
          <w:szCs w:val="28"/>
        </w:rPr>
        <w:t>Y</w:t>
      </w:r>
      <w:r w:rsidRPr="002E310A">
        <w:rPr>
          <w:b/>
          <w:i/>
          <w:sz w:val="28"/>
          <w:szCs w:val="28"/>
          <w:lang w:val="vi-VN"/>
        </w:rPr>
        <w:t xml:space="preserve"> tế</w:t>
      </w:r>
      <w:r w:rsidRPr="002E310A">
        <w:rPr>
          <w:b/>
          <w:i/>
          <w:sz w:val="28"/>
          <w:szCs w:val="28"/>
          <w:lang w:val="sv-SE"/>
        </w:rPr>
        <w:t xml:space="preserve"> </w:t>
      </w:r>
    </w:p>
    <w:p w:rsidR="006C5655" w:rsidRPr="002E310A" w:rsidRDefault="008341A1" w:rsidP="002E310A">
      <w:pPr>
        <w:widowControl w:val="0"/>
        <w:spacing w:before="120" w:after="120" w:line="276" w:lineRule="auto"/>
        <w:ind w:firstLine="720"/>
        <w:jc w:val="both"/>
        <w:rPr>
          <w:sz w:val="28"/>
          <w:szCs w:val="28"/>
          <w:lang w:val="pt-PT"/>
        </w:rPr>
      </w:pPr>
      <w:r w:rsidRPr="002E310A">
        <w:rPr>
          <w:sz w:val="28"/>
          <w:szCs w:val="28"/>
          <w:lang w:val="pt-PT"/>
        </w:rPr>
        <w:t>Qua 10 năm triển khai thực hiện</w:t>
      </w:r>
      <w:r w:rsidR="006C5655" w:rsidRPr="002E310A">
        <w:rPr>
          <w:sz w:val="28"/>
          <w:szCs w:val="28"/>
          <w:lang w:val="pt-PT"/>
        </w:rPr>
        <w:t xml:space="preserve">, huyện Tân Uyên đã tập trung lãnh đạo, chỉ đạo, đầu tư xây dựng cơ sở vật chất, củng cố mạng lưới y tế cơ sở đáp ứng yêu cầu nhiệm vụ phòng chống dịch bệnh, chăm sóc và bảo vệ sức khỏe nhân dân. Toàn huyện có 10 trạm y tế, từ năm 2010 đến nay đã xây dựng mới 06 trạm y tế với tổng số vốn trên 80 tỷ đồng. Cơ sở vật chất các trạm y tế kiên cố hóa đạt chuẩn, đủ các giường, phòng chức năng đáp ứng nhu cầu khám chữa bệnh cho nhân dân trên địa bàn. 100% các trạm y tế xã có đầy đủ trang thiết bị </w:t>
      </w:r>
      <w:r w:rsidR="00557090" w:rsidRPr="002E310A">
        <w:rPr>
          <w:sz w:val="28"/>
          <w:szCs w:val="28"/>
          <w:lang w:val="pt-PT"/>
        </w:rPr>
        <w:t>cơ bản đáp ứng nhu cầu khám chữa</w:t>
      </w:r>
      <w:r w:rsidR="006C5655" w:rsidRPr="002E310A">
        <w:rPr>
          <w:sz w:val="28"/>
          <w:szCs w:val="28"/>
          <w:lang w:val="pt-PT"/>
        </w:rPr>
        <w:t xml:space="preserve"> bệnh chăm sóc sức khỏe ban đầu của người dân.</w:t>
      </w:r>
    </w:p>
    <w:p w:rsidR="001D1802" w:rsidRPr="002E310A" w:rsidRDefault="008341A1" w:rsidP="002E310A">
      <w:pPr>
        <w:widowControl w:val="0"/>
        <w:spacing w:before="120" w:after="120" w:line="276" w:lineRule="auto"/>
        <w:ind w:firstLine="720"/>
        <w:jc w:val="both"/>
        <w:rPr>
          <w:i/>
          <w:sz w:val="28"/>
          <w:szCs w:val="28"/>
          <w:lang w:val="pt-PT"/>
        </w:rPr>
      </w:pPr>
      <w:r w:rsidRPr="002E310A">
        <w:rPr>
          <w:sz w:val="28"/>
          <w:szCs w:val="28"/>
          <w:lang w:val="pt-PT"/>
        </w:rPr>
        <w:t xml:space="preserve"> </w:t>
      </w:r>
      <w:r w:rsidR="00557090" w:rsidRPr="002E310A">
        <w:rPr>
          <w:sz w:val="28"/>
          <w:szCs w:val="28"/>
          <w:lang w:val="pt-PT"/>
        </w:rPr>
        <w:t xml:space="preserve">Cán bộ các trạm y tế thường xuyên được đào tạo, bồi dưỡng nâng cao trình độ về chuyên môn, y đức. Hiện nay, tuyến xã </w:t>
      </w:r>
      <w:r w:rsidR="001D1802" w:rsidRPr="002E310A">
        <w:rPr>
          <w:sz w:val="28"/>
          <w:szCs w:val="28"/>
          <w:lang w:val="pt-PT"/>
        </w:rPr>
        <w:t xml:space="preserve">của </w:t>
      </w:r>
      <w:r w:rsidR="00557090" w:rsidRPr="002E310A">
        <w:rPr>
          <w:sz w:val="28"/>
          <w:szCs w:val="28"/>
          <w:lang w:val="pt-PT"/>
        </w:rPr>
        <w:t xml:space="preserve">toàn huyện có </w:t>
      </w:r>
      <w:r w:rsidRPr="002E310A">
        <w:rPr>
          <w:sz w:val="28"/>
          <w:szCs w:val="28"/>
          <w:lang w:val="pt-PT"/>
        </w:rPr>
        <w:t>80 y sỹ, 04 bác sỹ, điều dưỡng, nữ hộ sinh, dược sỹ đang làm việc tại các trạm</w:t>
      </w:r>
      <w:r w:rsidR="00557090" w:rsidRPr="002E310A">
        <w:rPr>
          <w:sz w:val="28"/>
          <w:szCs w:val="28"/>
          <w:lang w:val="pt-PT"/>
        </w:rPr>
        <w:t xml:space="preserve"> được sắp xếp đảm bảo theo vị trí việc làm, mỗi trạm y tế được biên chế 6-8 viên chức; 04/09 xã có bác sỹ biên chế tại trạm, 06/09 trạm y tế có bác sỹ làm việc luân phiên theo Đề án 1816 tại trạm </w:t>
      </w:r>
      <w:r w:rsidR="00557090" w:rsidRPr="002E310A">
        <w:rPr>
          <w:i/>
          <w:sz w:val="28"/>
          <w:szCs w:val="28"/>
          <w:lang w:val="pt-PT"/>
        </w:rPr>
        <w:t>(02 buổi/tuần)</w:t>
      </w:r>
      <w:r w:rsidR="00557090" w:rsidRPr="002E310A">
        <w:rPr>
          <w:sz w:val="28"/>
          <w:szCs w:val="28"/>
          <w:lang w:val="pt-PT"/>
        </w:rPr>
        <w:t xml:space="preserve">, 09/09 trạm y tế có nữ hộ sinh, </w:t>
      </w:r>
      <w:r w:rsidR="003569FF" w:rsidRPr="002E310A">
        <w:rPr>
          <w:sz w:val="28"/>
          <w:szCs w:val="28"/>
          <w:lang w:val="pt-PT"/>
        </w:rPr>
        <w:t xml:space="preserve">dược sỹ, điều dưỡng, </w:t>
      </w:r>
      <w:r w:rsidR="00557090" w:rsidRPr="002E310A">
        <w:rPr>
          <w:sz w:val="28"/>
          <w:szCs w:val="28"/>
          <w:lang w:val="pt-PT"/>
        </w:rPr>
        <w:t>cán bộ dân số, 100% bản có nhân viên y tế bản hoạt động.</w:t>
      </w:r>
      <w:r w:rsidRPr="002E310A">
        <w:rPr>
          <w:sz w:val="28"/>
          <w:szCs w:val="28"/>
          <w:lang w:val="pt-PT"/>
        </w:rPr>
        <w:t xml:space="preserve"> Tỷ lệ </w:t>
      </w:r>
      <w:r w:rsidR="001D1802" w:rsidRPr="002E310A">
        <w:rPr>
          <w:sz w:val="28"/>
          <w:szCs w:val="28"/>
          <w:lang w:val="pt-PT"/>
        </w:rPr>
        <w:t xml:space="preserve">các </w:t>
      </w:r>
      <w:r w:rsidRPr="002E310A">
        <w:rPr>
          <w:sz w:val="28"/>
          <w:szCs w:val="28"/>
          <w:lang w:val="pt-PT"/>
        </w:rPr>
        <w:t xml:space="preserve">xã đạt tiêu chí Quốc gia về Y tế đến năm 2020 </w:t>
      </w:r>
      <w:r w:rsidR="001D1802" w:rsidRPr="002E310A">
        <w:rPr>
          <w:sz w:val="28"/>
          <w:szCs w:val="28"/>
          <w:lang w:val="pt-PT"/>
        </w:rPr>
        <w:t xml:space="preserve">là 100% </w:t>
      </w:r>
      <w:r w:rsidR="001D1802" w:rsidRPr="002E310A">
        <w:rPr>
          <w:i/>
          <w:sz w:val="28"/>
          <w:szCs w:val="28"/>
          <w:lang w:val="pt-PT"/>
        </w:rPr>
        <w:t>(tăng từ 6</w:t>
      </w:r>
      <w:r w:rsidRPr="002E310A">
        <w:rPr>
          <w:i/>
          <w:sz w:val="28"/>
          <w:szCs w:val="28"/>
          <w:lang w:val="pt-PT"/>
        </w:rPr>
        <w:t xml:space="preserve">0% </w:t>
      </w:r>
      <w:r w:rsidR="001D1802" w:rsidRPr="002E310A">
        <w:rPr>
          <w:i/>
          <w:sz w:val="28"/>
          <w:szCs w:val="28"/>
          <w:lang w:val="pt-PT"/>
        </w:rPr>
        <w:t xml:space="preserve">so với </w:t>
      </w:r>
      <w:r w:rsidRPr="002E310A">
        <w:rPr>
          <w:i/>
          <w:sz w:val="28"/>
          <w:szCs w:val="28"/>
          <w:lang w:val="pt-PT"/>
        </w:rPr>
        <w:t>năm 2010</w:t>
      </w:r>
      <w:r w:rsidR="001D1802" w:rsidRPr="002E310A">
        <w:rPr>
          <w:i/>
          <w:sz w:val="28"/>
          <w:szCs w:val="28"/>
          <w:lang w:val="pt-PT"/>
        </w:rPr>
        <w:t>).</w:t>
      </w:r>
    </w:p>
    <w:p w:rsidR="008341A1" w:rsidRPr="002E310A" w:rsidRDefault="008341A1" w:rsidP="002E310A">
      <w:pPr>
        <w:widowControl w:val="0"/>
        <w:spacing w:before="120" w:after="120" w:line="276" w:lineRule="auto"/>
        <w:ind w:firstLine="720"/>
        <w:jc w:val="both"/>
        <w:rPr>
          <w:sz w:val="28"/>
          <w:szCs w:val="28"/>
          <w:lang w:val="pt-PT"/>
        </w:rPr>
      </w:pPr>
      <w:r w:rsidRPr="002E310A">
        <w:rPr>
          <w:sz w:val="28"/>
          <w:szCs w:val="28"/>
          <w:lang w:val="pt-PT"/>
        </w:rPr>
        <w:t xml:space="preserve">Huyện đã xây dựng và tổ chức thực hiện bảo hiểm y tế toàn dân, chỉ đạo các xã tập trung thực hiện tốt công tác tuyên truyền vận động người dân tham gia bảo hiểm y tế, tỷ lệ bao phủ bảo hiểm y tế toàn dân của huyện năm 2020 đạt tỷ lệ 95,2%, có 9/9 xã đều có tỷ lệ người dân tham gia bảo hiểm y tế đạt trên mức quy định </w:t>
      </w:r>
      <w:r w:rsidRPr="002E310A">
        <w:rPr>
          <w:i/>
          <w:sz w:val="28"/>
          <w:szCs w:val="28"/>
          <w:lang w:val="pt-PT"/>
        </w:rPr>
        <w:t>(trung bình 97%).</w:t>
      </w:r>
      <w:r w:rsidRPr="002E310A">
        <w:rPr>
          <w:sz w:val="28"/>
          <w:szCs w:val="28"/>
          <w:lang w:val="pt-PT"/>
        </w:rPr>
        <w:t xml:space="preserve"> </w:t>
      </w:r>
    </w:p>
    <w:p w:rsidR="008341A1" w:rsidRPr="002E310A" w:rsidRDefault="008341A1" w:rsidP="002E310A">
      <w:pPr>
        <w:widowControl w:val="0"/>
        <w:spacing w:before="120" w:after="120" w:line="276" w:lineRule="auto"/>
        <w:ind w:firstLine="720"/>
        <w:jc w:val="both"/>
        <w:rPr>
          <w:sz w:val="28"/>
          <w:szCs w:val="28"/>
          <w:lang w:val="pt-PT"/>
        </w:rPr>
      </w:pPr>
      <w:r w:rsidRPr="002E310A">
        <w:rPr>
          <w:sz w:val="28"/>
          <w:szCs w:val="28"/>
          <w:lang w:val="pt-PT"/>
        </w:rPr>
        <w:t>Từ năm 2011đến nay, tỷ lệ trẻ em dưới 5 tuổi bị suy dinh dưỡng cân nặng theo tuổi giảm dần qua các năm. Năm 2011, tỷ lệ trẻ em dưới 5 tuổi bị suy dinh dưỡng cân nặng theo tuổi là 24,8%, đến năm 2020 giảm còn 20,9%. Chương trình quốc gia về dinh dưỡng đã được các ban, ngành, đoàn thể của huyện phối hợp chặt chẽ với ngành y tế tuyên truyền sâu rộng tới các cơ sở, các xã, các bản, phụ nữ mang thai và cho con bú để thay đổi nhận thức tạo điều kiện tốt nhất cho sự phát triển về thể chất và tinh thần của trẻ em.</w:t>
      </w:r>
    </w:p>
    <w:p w:rsidR="005779BB" w:rsidRPr="002E310A" w:rsidRDefault="005779BB" w:rsidP="002E310A">
      <w:pPr>
        <w:widowControl w:val="0"/>
        <w:spacing w:before="120" w:after="120" w:line="276" w:lineRule="auto"/>
        <w:ind w:firstLine="720"/>
        <w:jc w:val="both"/>
        <w:rPr>
          <w:sz w:val="28"/>
          <w:szCs w:val="28"/>
          <w:lang w:val="sv-SE"/>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Y tế (số 15) trong Bộ tiêu chí nông thôn mới theo Quyết định số 1980/QĐ-TTg: </w:t>
      </w:r>
      <w:r w:rsidRPr="002E310A">
        <w:rPr>
          <w:b/>
          <w:bCs/>
          <w:sz w:val="28"/>
          <w:szCs w:val="28"/>
          <w:lang w:val="pt-PT"/>
        </w:rPr>
        <w:t>Huyện Tân Uyên có 09/09 xã đạt chuẩn tiêu chí</w:t>
      </w:r>
      <w:r w:rsidRPr="002E310A">
        <w:rPr>
          <w:i/>
          <w:sz w:val="28"/>
          <w:szCs w:val="28"/>
          <w:lang w:val="sv-SE"/>
        </w:rPr>
        <w:t xml:space="preserve"> </w:t>
      </w:r>
      <w:r w:rsidRPr="002E310A">
        <w:rPr>
          <w:b/>
          <w:sz w:val="28"/>
          <w:szCs w:val="28"/>
          <w:lang w:val="sv-SE"/>
        </w:rPr>
        <w:t>Y tế.</w:t>
      </w:r>
    </w:p>
    <w:p w:rsidR="008341A1" w:rsidRPr="002E310A" w:rsidRDefault="008341A1" w:rsidP="002E310A">
      <w:pPr>
        <w:widowControl w:val="0"/>
        <w:spacing w:before="120" w:after="120" w:line="276" w:lineRule="auto"/>
        <w:ind w:firstLine="720"/>
        <w:jc w:val="both"/>
        <w:rPr>
          <w:b/>
          <w:i/>
          <w:sz w:val="28"/>
          <w:szCs w:val="28"/>
          <w:lang w:val="nl-NL"/>
        </w:rPr>
      </w:pPr>
      <w:r w:rsidRPr="002E310A">
        <w:rPr>
          <w:b/>
          <w:i/>
          <w:sz w:val="28"/>
          <w:szCs w:val="28"/>
          <w:lang w:val="nl-NL"/>
        </w:rPr>
        <w:lastRenderedPageBreak/>
        <w:t>c) V</w:t>
      </w:r>
      <w:r w:rsidRPr="002E310A">
        <w:rPr>
          <w:b/>
          <w:i/>
          <w:sz w:val="28"/>
          <w:szCs w:val="28"/>
          <w:lang w:val="vi-VN"/>
        </w:rPr>
        <w:t>ề văn hóa</w:t>
      </w:r>
      <w:r w:rsidRPr="002E310A">
        <w:rPr>
          <w:b/>
          <w:i/>
          <w:sz w:val="28"/>
          <w:szCs w:val="28"/>
          <w:lang w:val="nl-NL"/>
        </w:rPr>
        <w:t xml:space="preserve"> </w:t>
      </w:r>
    </w:p>
    <w:p w:rsidR="008341A1" w:rsidRPr="002E310A" w:rsidRDefault="008341A1" w:rsidP="002E310A">
      <w:pPr>
        <w:widowControl w:val="0"/>
        <w:spacing w:before="120" w:after="120" w:line="276" w:lineRule="auto"/>
        <w:ind w:firstLine="720"/>
        <w:jc w:val="both"/>
        <w:rPr>
          <w:sz w:val="28"/>
          <w:szCs w:val="28"/>
          <w:lang w:val="da-DK"/>
        </w:rPr>
      </w:pPr>
      <w:r w:rsidRPr="002E310A">
        <w:rPr>
          <w:sz w:val="28"/>
          <w:szCs w:val="28"/>
          <w:lang w:val="da-DK"/>
        </w:rPr>
        <w:t>Trong những năm qua, Huyện ủy, HĐND</w:t>
      </w:r>
      <w:r w:rsidR="00B126B9" w:rsidRPr="002E310A">
        <w:rPr>
          <w:sz w:val="28"/>
          <w:szCs w:val="28"/>
          <w:lang w:val="da-DK"/>
        </w:rPr>
        <w:t xml:space="preserve">, </w:t>
      </w:r>
      <w:r w:rsidRPr="002E310A">
        <w:rPr>
          <w:sz w:val="28"/>
          <w:szCs w:val="28"/>
          <w:lang w:val="da-DK"/>
        </w:rPr>
        <w:t>UBND huyện đã tập trung chỉ đạo xây dựng môi trường văn hóa nông thôn mới an toàn, lành mạnh, văn minh, thân thiện, mến khách. Bảo tồn và phát huy các giá trị văn hóa tốt đẹp của đồng bào các dân tộc trong huyện</w:t>
      </w:r>
      <w:r w:rsidR="00B126B9" w:rsidRPr="002E310A">
        <w:rPr>
          <w:sz w:val="28"/>
          <w:szCs w:val="28"/>
          <w:lang w:val="da-DK"/>
        </w:rPr>
        <w:t>.</w:t>
      </w:r>
      <w:r w:rsidRPr="002E310A">
        <w:rPr>
          <w:sz w:val="28"/>
          <w:szCs w:val="28"/>
          <w:lang w:val="da-DK"/>
        </w:rPr>
        <w:t xml:space="preserve"> </w:t>
      </w:r>
      <w:r w:rsidR="00B126B9" w:rsidRPr="002E310A">
        <w:rPr>
          <w:sz w:val="28"/>
          <w:szCs w:val="28"/>
          <w:lang w:val="da-DK"/>
        </w:rPr>
        <w:t>T</w:t>
      </w:r>
      <w:r w:rsidRPr="002E310A">
        <w:rPr>
          <w:sz w:val="28"/>
          <w:szCs w:val="28"/>
          <w:lang w:val="da-DK"/>
        </w:rPr>
        <w:t>oàn huyện có 01 di tích lịch sử được xếp hạng cấp tỉnh, 75 đội văn nghệ quyền chúng, 21 câu lạc bộ thể dục thể thao; 100% bản, tổ dân phố đã xây dựng và thực hiện tốt hương ước, quy ước.</w:t>
      </w:r>
    </w:p>
    <w:p w:rsidR="008341A1" w:rsidRPr="002E310A" w:rsidRDefault="008341A1" w:rsidP="002E310A">
      <w:pPr>
        <w:widowControl w:val="0"/>
        <w:spacing w:before="120" w:after="120" w:line="276" w:lineRule="auto"/>
        <w:ind w:firstLine="720"/>
        <w:jc w:val="both"/>
        <w:rPr>
          <w:sz w:val="28"/>
          <w:szCs w:val="28"/>
          <w:lang w:val="it-IT"/>
        </w:rPr>
      </w:pPr>
      <w:r w:rsidRPr="002E310A">
        <w:rPr>
          <w:sz w:val="28"/>
          <w:szCs w:val="28"/>
          <w:lang w:val="da-DK"/>
        </w:rPr>
        <w:t xml:space="preserve">Hoạt động văn hóa, văn nghệ, thể dục, thể thao được duy trì và phát triển. Phong trào </w:t>
      </w:r>
      <w:r w:rsidRPr="002E310A">
        <w:rPr>
          <w:i/>
          <w:sz w:val="28"/>
          <w:szCs w:val="28"/>
          <w:lang w:val="af-ZA"/>
        </w:rPr>
        <w:t>“Toàn dân đoàn kết xây dựng đời sống văn hóa”</w:t>
      </w:r>
      <w:r w:rsidRPr="002E310A">
        <w:rPr>
          <w:sz w:val="28"/>
          <w:szCs w:val="28"/>
          <w:lang w:val="af-ZA"/>
        </w:rPr>
        <w:t xml:space="preserve"> </w:t>
      </w:r>
      <w:r w:rsidRPr="002E310A">
        <w:rPr>
          <w:sz w:val="28"/>
          <w:szCs w:val="28"/>
          <w:lang w:val="da-DK"/>
        </w:rPr>
        <w:t>được đẩy mạnh đã mang lại hiệu quả thiết thực.</w:t>
      </w:r>
      <w:r w:rsidRPr="002E310A">
        <w:rPr>
          <w:sz w:val="28"/>
          <w:szCs w:val="28"/>
          <w:lang w:val="af-ZA"/>
        </w:rPr>
        <w:t xml:space="preserve"> </w:t>
      </w:r>
      <w:r w:rsidRPr="002E310A">
        <w:rPr>
          <w:sz w:val="28"/>
          <w:szCs w:val="28"/>
          <w:lang w:val="it-IT"/>
        </w:rPr>
        <w:t xml:space="preserve">Năm 2020, có 88,38% hộ gia đình, 84,9% số bản, tổ dân phố, 99% cơ quan, đơn vị, trường học được công nhận đạt tiêu chuẩn văn hóa </w:t>
      </w:r>
      <w:r w:rsidRPr="002E310A">
        <w:rPr>
          <w:i/>
          <w:sz w:val="28"/>
          <w:szCs w:val="28"/>
          <w:lang w:val="it-IT"/>
        </w:rPr>
        <w:t>(tăng lần lượt 33,7%; 50,1%; 27,6% so với năm 2011)</w:t>
      </w:r>
      <w:r w:rsidRPr="002E310A">
        <w:rPr>
          <w:sz w:val="28"/>
          <w:szCs w:val="28"/>
          <w:lang w:val="it-IT"/>
        </w:rPr>
        <w:t xml:space="preserve">; tỷ lệ người tham gia tập luyện thể thao thường xuyên đạt 26,07%. </w:t>
      </w:r>
    </w:p>
    <w:p w:rsidR="008341A1" w:rsidRPr="002E310A" w:rsidRDefault="008341A1" w:rsidP="002E310A">
      <w:pPr>
        <w:widowControl w:val="0"/>
        <w:spacing w:before="120" w:after="120" w:line="276" w:lineRule="auto"/>
        <w:ind w:firstLine="720"/>
        <w:jc w:val="both"/>
        <w:rPr>
          <w:sz w:val="28"/>
          <w:szCs w:val="28"/>
          <w:shd w:val="clear" w:color="auto" w:fill="FFFFFF"/>
          <w:lang w:val="it-IT"/>
        </w:rPr>
      </w:pPr>
      <w:r w:rsidRPr="002E310A">
        <w:rPr>
          <w:sz w:val="28"/>
          <w:szCs w:val="28"/>
          <w:shd w:val="clear" w:color="auto" w:fill="FFFFFF"/>
          <w:lang w:val="it-IT"/>
        </w:rPr>
        <w:t xml:space="preserve">Việc tham gia sinh hoạt, hoạt động vì lợi ích chung của cộng đồng dân cư ngày càng được chú trọng, tỉ lệ hộ dân tham dự các cuộc họp của bản, tổ dân phố tăng lên. Các vấn đề liên quan đến hoạt động của khu dân cư, của bản được đưa ra bàn bạc dân chủ, công khai, minh bạch, tình làng nghĩa xóm ngày càng được đoàn kết gắn bó. Năm 2020, Đảng bộ, chính quyền và Nhân dân huyện Tân Uyên được Chủ tịch nước tặng thưởng Huân chương lao động hạng Ba vì đã có thành tích xuất sắc trong tổ chức thực hiện phong trào </w:t>
      </w:r>
      <w:r w:rsidRPr="002E310A">
        <w:rPr>
          <w:i/>
          <w:sz w:val="28"/>
          <w:szCs w:val="28"/>
          <w:shd w:val="clear" w:color="auto" w:fill="FFFFFF"/>
          <w:lang w:val="it-IT"/>
        </w:rPr>
        <w:t>“Toàn dân đoàn kết xây dựng đời sống văn hóa”</w:t>
      </w:r>
      <w:r w:rsidRPr="002E310A">
        <w:rPr>
          <w:sz w:val="28"/>
          <w:szCs w:val="28"/>
          <w:shd w:val="clear" w:color="auto" w:fill="FFFFFF"/>
          <w:lang w:val="it-IT"/>
        </w:rPr>
        <w:t xml:space="preserve"> giai đoạn 2000 - 2020.</w:t>
      </w:r>
    </w:p>
    <w:p w:rsidR="00542CAB" w:rsidRPr="002E310A" w:rsidRDefault="00542CAB" w:rsidP="002E310A">
      <w:pPr>
        <w:widowControl w:val="0"/>
        <w:spacing w:before="120" w:after="120" w:line="276" w:lineRule="auto"/>
        <w:ind w:firstLine="720"/>
        <w:jc w:val="both"/>
        <w:rPr>
          <w:sz w:val="28"/>
          <w:szCs w:val="28"/>
          <w:lang w:val="sv-SE"/>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Văn hóa (số 16) trong Bộ tiêu chí nông thôn mới theo Quyết định số 1980/QĐ-TTg: </w:t>
      </w:r>
      <w:r w:rsidRPr="002E310A">
        <w:rPr>
          <w:b/>
          <w:bCs/>
          <w:sz w:val="28"/>
          <w:szCs w:val="28"/>
          <w:lang w:val="pt-PT"/>
        </w:rPr>
        <w:t>Huyện Tân Uyên có 09/09 xã đạt chuẩn tiêu chí</w:t>
      </w:r>
      <w:r w:rsidRPr="002E310A">
        <w:rPr>
          <w:i/>
          <w:sz w:val="28"/>
          <w:szCs w:val="28"/>
          <w:lang w:val="sv-SE"/>
        </w:rPr>
        <w:t xml:space="preserve"> </w:t>
      </w:r>
      <w:r w:rsidRPr="002E310A">
        <w:rPr>
          <w:b/>
          <w:bCs/>
          <w:sz w:val="28"/>
          <w:szCs w:val="28"/>
          <w:lang w:val="pt-PT"/>
        </w:rPr>
        <w:t>Văn hóa</w:t>
      </w:r>
      <w:r w:rsidRPr="002E310A">
        <w:rPr>
          <w:b/>
          <w:sz w:val="28"/>
          <w:szCs w:val="28"/>
          <w:lang w:val="sv-SE"/>
        </w:rPr>
        <w:t>.</w:t>
      </w:r>
    </w:p>
    <w:p w:rsidR="008341A1" w:rsidRPr="002E310A" w:rsidRDefault="008341A1" w:rsidP="002E310A">
      <w:pPr>
        <w:widowControl w:val="0"/>
        <w:shd w:val="clear" w:color="auto" w:fill="FFFFFF"/>
        <w:spacing w:before="120" w:after="120" w:line="276" w:lineRule="auto"/>
        <w:ind w:firstLine="720"/>
        <w:jc w:val="both"/>
        <w:rPr>
          <w:b/>
          <w:i/>
          <w:sz w:val="28"/>
          <w:szCs w:val="28"/>
          <w:lang w:val="nl-NL"/>
        </w:rPr>
      </w:pPr>
      <w:r w:rsidRPr="002E310A">
        <w:rPr>
          <w:b/>
          <w:i/>
          <w:sz w:val="28"/>
          <w:szCs w:val="28"/>
          <w:lang w:val="nl-NL"/>
        </w:rPr>
        <w:t xml:space="preserve">d) </w:t>
      </w:r>
      <w:r w:rsidRPr="002E310A">
        <w:rPr>
          <w:b/>
          <w:i/>
          <w:sz w:val="28"/>
          <w:szCs w:val="28"/>
          <w:lang w:val="sv-SE"/>
        </w:rPr>
        <w:t xml:space="preserve">Về Môi trường và </w:t>
      </w:r>
      <w:r w:rsidR="002927A4" w:rsidRPr="002E310A">
        <w:rPr>
          <w:b/>
          <w:i/>
          <w:sz w:val="28"/>
          <w:szCs w:val="28"/>
          <w:lang w:val="sv-SE"/>
        </w:rPr>
        <w:t>A</w:t>
      </w:r>
      <w:r w:rsidRPr="002E310A">
        <w:rPr>
          <w:b/>
          <w:i/>
          <w:sz w:val="28"/>
          <w:szCs w:val="28"/>
          <w:lang w:val="sv-SE"/>
        </w:rPr>
        <w:t xml:space="preserve">n toàn thực phẩm </w:t>
      </w:r>
    </w:p>
    <w:p w:rsidR="008341A1" w:rsidRPr="002E310A" w:rsidRDefault="008341A1" w:rsidP="002E310A">
      <w:pPr>
        <w:widowControl w:val="0"/>
        <w:spacing w:before="120" w:after="120" w:line="276" w:lineRule="auto"/>
        <w:ind w:firstLine="709"/>
        <w:jc w:val="both"/>
        <w:rPr>
          <w:sz w:val="28"/>
          <w:szCs w:val="28"/>
          <w:lang w:val="nl-NL"/>
        </w:rPr>
      </w:pPr>
      <w:r w:rsidRPr="002E310A">
        <w:rPr>
          <w:sz w:val="28"/>
          <w:szCs w:val="28"/>
          <w:lang w:val="sv-SE"/>
        </w:rPr>
        <w:t>Năm 2011, toàn huyện có 74 công trình</w:t>
      </w:r>
      <w:r w:rsidR="004D41F1" w:rsidRPr="002E310A">
        <w:rPr>
          <w:sz w:val="28"/>
          <w:szCs w:val="28"/>
          <w:lang w:val="sv-SE"/>
        </w:rPr>
        <w:t xml:space="preserve"> cấp nước sinh hoạt</w:t>
      </w:r>
      <w:r w:rsidRPr="002E310A">
        <w:rPr>
          <w:sz w:val="28"/>
          <w:szCs w:val="28"/>
          <w:lang w:val="sv-SE"/>
        </w:rPr>
        <w:t xml:space="preserve">, đến năm 2020 đã đầu tư mới 21 công trình, sửa chữa 37 công trình cho gần 9.413 hộ, với tổng kinh phí trên 60 tỷ đồng, nâng tổng số công trình cấp nước trên địa bàn huyện là 95 công trình. Trong đó: 01 hệ thống công trình cấp nước sạch với công suất </w:t>
      </w:r>
      <w:r w:rsidRPr="002E310A">
        <w:rPr>
          <w:sz w:val="28"/>
          <w:szCs w:val="28"/>
          <w:lang w:val="nl-NL"/>
        </w:rPr>
        <w:t>thiết kế 3.000m</w:t>
      </w:r>
      <w:r w:rsidRPr="002E310A">
        <w:rPr>
          <w:sz w:val="28"/>
          <w:szCs w:val="28"/>
          <w:vertAlign w:val="superscript"/>
          <w:lang w:val="nl-NL"/>
        </w:rPr>
        <w:t>3</w:t>
      </w:r>
      <w:r w:rsidRPr="002E310A">
        <w:rPr>
          <w:sz w:val="28"/>
          <w:szCs w:val="28"/>
          <w:lang w:val="nl-NL"/>
        </w:rPr>
        <w:t xml:space="preserve">/ngày đêm cung cấp nước sạch cho 95,8% hộ gia đình khu vực thị trấn </w:t>
      </w:r>
      <w:r w:rsidRPr="002E310A">
        <w:rPr>
          <w:sz w:val="28"/>
          <w:szCs w:val="28"/>
          <w:lang w:val="sv-SE"/>
        </w:rPr>
        <w:t>và 94 công trình do cộng đồng quản lý ở 10/10 xã, thị trấn; đưa tỷ lệ hộ sử dụng nước hợp vệ sinh của huyện hiện nay đạt 100%</w:t>
      </w:r>
      <w:r w:rsidRPr="002E310A">
        <w:rPr>
          <w:sz w:val="28"/>
          <w:szCs w:val="28"/>
          <w:lang w:val="nl-NL"/>
        </w:rPr>
        <w:t>.</w:t>
      </w:r>
    </w:p>
    <w:p w:rsidR="008341A1" w:rsidRPr="002E310A" w:rsidRDefault="008341A1" w:rsidP="002E310A">
      <w:pPr>
        <w:widowControl w:val="0"/>
        <w:tabs>
          <w:tab w:val="left" w:pos="567"/>
        </w:tabs>
        <w:spacing w:before="120" w:after="120" w:line="276" w:lineRule="auto"/>
        <w:ind w:firstLine="720"/>
        <w:jc w:val="both"/>
        <w:rPr>
          <w:i/>
          <w:sz w:val="28"/>
          <w:szCs w:val="28"/>
          <w:lang w:val="af-ZA"/>
        </w:rPr>
      </w:pPr>
      <w:r w:rsidRPr="002E310A">
        <w:rPr>
          <w:sz w:val="28"/>
          <w:szCs w:val="28"/>
          <w:lang w:val="af-ZA"/>
        </w:rPr>
        <w:t>- Về bảo vệ môi trường đối với cơ sở sản xuất, kinh doanh, dịch vụ: Đến nay trên địa bàn huyện có 341/341 cơ sở sản xuất - kinh doanh, dịch vụ đạt các yêu cầu về bảo vệ môi trường. Có 100% cơ sở có các công trình, biện pháp xử lý chất thải đảm bảo đạt cá</w:t>
      </w:r>
      <w:r w:rsidR="00B20303" w:rsidRPr="002E310A">
        <w:rPr>
          <w:sz w:val="28"/>
          <w:szCs w:val="28"/>
          <w:lang w:val="af-ZA"/>
        </w:rPr>
        <w:t>c quy định về bảo vệ môi trường,</w:t>
      </w:r>
      <w:r w:rsidRPr="002E310A">
        <w:rPr>
          <w:sz w:val="28"/>
          <w:szCs w:val="28"/>
          <w:lang w:val="af-ZA"/>
        </w:rPr>
        <w:t xml:space="preserve"> </w:t>
      </w:r>
      <w:r w:rsidR="00B20303" w:rsidRPr="002E310A">
        <w:rPr>
          <w:sz w:val="28"/>
          <w:szCs w:val="28"/>
          <w:lang w:val="af-ZA"/>
        </w:rPr>
        <w:t>trong đó có</w:t>
      </w:r>
      <w:r w:rsidRPr="002E310A">
        <w:rPr>
          <w:sz w:val="28"/>
          <w:szCs w:val="28"/>
          <w:lang w:val="af-ZA"/>
        </w:rPr>
        <w:t xml:space="preserve"> 38 cơ sở </w:t>
      </w:r>
      <w:r w:rsidRPr="002E310A">
        <w:rPr>
          <w:sz w:val="28"/>
          <w:szCs w:val="28"/>
          <w:lang w:val="af-ZA"/>
        </w:rPr>
        <w:lastRenderedPageBreak/>
        <w:t xml:space="preserve">thuộc đối tượng lập hồ sơ bảo vệ môi trường </w:t>
      </w:r>
      <w:r w:rsidRPr="002E310A">
        <w:rPr>
          <w:i/>
          <w:sz w:val="28"/>
          <w:szCs w:val="28"/>
          <w:lang w:val="af-ZA"/>
        </w:rPr>
        <w:t>(Báo cáo đánh giá tác động môi trường, cam kết bảo vệ môi trường, Kế hoạch bảo vệ môi trường, đề án bảo vệ môi trường đơn giản).</w:t>
      </w:r>
    </w:p>
    <w:p w:rsidR="008341A1" w:rsidRPr="002E310A" w:rsidRDefault="008341A1" w:rsidP="002E310A">
      <w:pPr>
        <w:widowControl w:val="0"/>
        <w:spacing w:before="120" w:after="120" w:line="276" w:lineRule="auto"/>
        <w:ind w:firstLine="720"/>
        <w:jc w:val="both"/>
        <w:rPr>
          <w:sz w:val="28"/>
          <w:szCs w:val="28"/>
          <w:lang w:val="pl-PL"/>
        </w:rPr>
      </w:pPr>
      <w:r w:rsidRPr="002E310A">
        <w:rPr>
          <w:sz w:val="28"/>
          <w:szCs w:val="28"/>
          <w:lang w:val="af-ZA"/>
        </w:rPr>
        <w:t xml:space="preserve">- Về cơ sở nuôi trồng thủy sản: Trên địa bàn huyện có 115 cơ sở nuôi trồng thủy sản, các cơ sở chủ yếu ở quy mô nhỏ và hộ gia đình. Các cơ sở đã </w:t>
      </w:r>
      <w:r w:rsidRPr="002E310A">
        <w:rPr>
          <w:sz w:val="28"/>
          <w:szCs w:val="28"/>
          <w:lang w:val="pl-PL"/>
        </w:rPr>
        <w:t xml:space="preserve">thực hiện vệ sinh ao nuôi thủy sản định kỳ; không sử dụng thuốc thú y thủy sản, hóa chất đã hết hạn sử dụng hoặc ngoài danh mục cho phép trong nuôi trồng thủy sản. </w:t>
      </w:r>
    </w:p>
    <w:p w:rsidR="008341A1" w:rsidRPr="002E310A" w:rsidRDefault="008341A1" w:rsidP="002E310A">
      <w:pPr>
        <w:widowControl w:val="0"/>
        <w:tabs>
          <w:tab w:val="left" w:pos="567"/>
        </w:tabs>
        <w:spacing w:before="120" w:after="120" w:line="276" w:lineRule="auto"/>
        <w:ind w:firstLine="720"/>
        <w:jc w:val="both"/>
        <w:rPr>
          <w:rFonts w:eastAsia="Cambria"/>
          <w:sz w:val="28"/>
          <w:szCs w:val="28"/>
          <w:lang w:val="da-DK"/>
        </w:rPr>
      </w:pPr>
      <w:r w:rsidRPr="002E310A">
        <w:rPr>
          <w:sz w:val="28"/>
          <w:szCs w:val="28"/>
          <w:lang w:val="af-ZA"/>
        </w:rPr>
        <w:t xml:space="preserve">- Về cảnh quan môi trường nông thôn: Thực hiện cuộc vận động </w:t>
      </w:r>
      <w:r w:rsidRPr="002E310A">
        <w:rPr>
          <w:i/>
          <w:sz w:val="28"/>
          <w:szCs w:val="28"/>
          <w:lang w:val="af-ZA"/>
        </w:rPr>
        <w:t>“Toàn dân đoàn kết xây dựng nông thôn mới, đô thị văn minh”</w:t>
      </w:r>
      <w:r w:rsidRPr="002E310A">
        <w:rPr>
          <w:sz w:val="28"/>
          <w:szCs w:val="28"/>
          <w:lang w:val="af-ZA"/>
        </w:rPr>
        <w:t xml:space="preserve"> </w:t>
      </w:r>
      <w:r w:rsidRPr="002E310A">
        <w:rPr>
          <w:rFonts w:eastAsia="Cambria"/>
          <w:sz w:val="28"/>
          <w:szCs w:val="28"/>
          <w:lang w:val="da-DK"/>
        </w:rPr>
        <w:t xml:space="preserve">các cấp, các ngành, đoàn thể từ huyện đến cơ sở tập trung triển khai tuyên truyền, vận động nhân dân xây dựng cảnh quan môi trường sáng - xanh - sạch - đẹp; phát động các đợt cao điểm ra quân trồng cây xanh; </w:t>
      </w:r>
      <w:r w:rsidRPr="002E310A">
        <w:rPr>
          <w:sz w:val="28"/>
          <w:szCs w:val="28"/>
          <w:lang w:val="af-ZA"/>
        </w:rPr>
        <w:t>tổng vệ sinh môi trường nông thôn được thực hiện và duy trì định kỳ hàng tuần, hàng tháng với sự tham gia của cả hệ thống chính trị và toàn thể nhân dân</w:t>
      </w:r>
      <w:r w:rsidRPr="002E310A">
        <w:rPr>
          <w:rFonts w:eastAsia="Cambria"/>
          <w:sz w:val="28"/>
          <w:szCs w:val="28"/>
          <w:lang w:val="da-DK"/>
        </w:rPr>
        <w:t>; 100% số xã trên địa bàn huyện đạt tiêu chí cảnh quan môi trường xanh - sạch - đẹp, không có hoạt động suy giảm môi trường, diện mạo nông thôn ngày càng thêm sạch sẽ, văn minh.</w:t>
      </w:r>
    </w:p>
    <w:p w:rsidR="008341A1" w:rsidRPr="002E310A" w:rsidRDefault="008341A1" w:rsidP="002E310A">
      <w:pPr>
        <w:widowControl w:val="0"/>
        <w:tabs>
          <w:tab w:val="left" w:pos="567"/>
        </w:tabs>
        <w:spacing w:before="120" w:after="120" w:line="276" w:lineRule="auto"/>
        <w:ind w:firstLine="720"/>
        <w:jc w:val="both"/>
        <w:rPr>
          <w:sz w:val="28"/>
          <w:szCs w:val="28"/>
          <w:lang w:val="af-ZA"/>
        </w:rPr>
      </w:pPr>
      <w:r w:rsidRPr="002E310A">
        <w:rPr>
          <w:sz w:val="28"/>
          <w:szCs w:val="28"/>
          <w:lang w:val="af-ZA"/>
        </w:rPr>
        <w:t xml:space="preserve">- Về nghĩa trang và mai táng: </w:t>
      </w:r>
      <w:r w:rsidR="00B20303" w:rsidRPr="002E310A">
        <w:rPr>
          <w:sz w:val="28"/>
          <w:szCs w:val="28"/>
          <w:lang w:val="af-ZA"/>
        </w:rPr>
        <w:t>09/09</w:t>
      </w:r>
      <w:r w:rsidRPr="002E310A">
        <w:rPr>
          <w:sz w:val="28"/>
          <w:szCs w:val="28"/>
          <w:lang w:val="af-ZA"/>
        </w:rPr>
        <w:t xml:space="preserve"> xã có nghĩa trang được quy hoạch đảm bảo các yêu cầu về bảo vệ môi trường. Việc mai táng, cát táng được thực hiện đảm bảo theo quy định và theo phong tục tập quán của người dân. </w:t>
      </w:r>
    </w:p>
    <w:p w:rsidR="008341A1" w:rsidRPr="002E310A" w:rsidRDefault="008341A1" w:rsidP="002E310A">
      <w:pPr>
        <w:widowControl w:val="0"/>
        <w:tabs>
          <w:tab w:val="left" w:pos="567"/>
        </w:tabs>
        <w:spacing w:before="120" w:after="120" w:line="276" w:lineRule="auto"/>
        <w:ind w:firstLine="720"/>
        <w:jc w:val="both"/>
        <w:rPr>
          <w:sz w:val="28"/>
          <w:szCs w:val="28"/>
          <w:lang w:val="af-ZA"/>
        </w:rPr>
      </w:pPr>
      <w:r w:rsidRPr="002E310A">
        <w:rPr>
          <w:sz w:val="28"/>
          <w:szCs w:val="28"/>
          <w:lang w:val="af-ZA"/>
        </w:rPr>
        <w:t xml:space="preserve"> - Về thu gom, xử lý chất thải rắn</w:t>
      </w:r>
      <w:r w:rsidR="00B20303" w:rsidRPr="002E310A">
        <w:rPr>
          <w:sz w:val="28"/>
          <w:szCs w:val="28"/>
          <w:lang w:val="af-ZA"/>
        </w:rPr>
        <w:t xml:space="preserve">, nước thải </w:t>
      </w:r>
      <w:r w:rsidRPr="002E310A">
        <w:rPr>
          <w:sz w:val="28"/>
          <w:szCs w:val="28"/>
          <w:lang w:val="af-ZA"/>
        </w:rPr>
        <w:t xml:space="preserve">sinh hoạt: </w:t>
      </w:r>
      <w:r w:rsidRPr="002E310A">
        <w:rPr>
          <w:iCs/>
          <w:sz w:val="28"/>
          <w:szCs w:val="28"/>
          <w:lang w:val="pl-PL"/>
        </w:rPr>
        <w:t>Lượng chất thải rắn phát sinh trên địa bàn huyện khoảng 14 tấn</w:t>
      </w:r>
      <w:r w:rsidRPr="002E310A">
        <w:rPr>
          <w:sz w:val="28"/>
          <w:szCs w:val="28"/>
          <w:lang w:val="af-ZA"/>
        </w:rPr>
        <w:t xml:space="preserve">/ngày, đêm. Trong đó lượng chất thải rắn sinh hoạt ở các xã thu gom đạt 80% lượng rác tại các xã còn lại một phần được các hộ gia đình phân loại đối với các loại chất thải hữu cơ một phần tận dụng làm thức ăn gia chăn nuôi, còn lại được ủ làm phân; đối với chất thải có khả năng tái chế được thu gom lại bán cho các đơn vị có nhu cầu; đối với phần rác thải không tái chế được thì được chôn lấp hoặc đốt tại lò đốt mini được đặt tại các bản, tổng số lò đốt tại các xã là 95 lò đốt. Đối với bao bì thuốc bảo vệ thực vật, UBND huyện ban hành công văn </w:t>
      </w:r>
      <w:r w:rsidRPr="002E310A">
        <w:rPr>
          <w:sz w:val="28"/>
          <w:szCs w:val="28"/>
          <w:lang w:val="pl-PL"/>
        </w:rPr>
        <w:t>về việc thu gom, xử lý vỏ bao gói thuốc bảo vệ thực vật sau sử dụng trên địa bàn huyện Tân Uyên</w:t>
      </w:r>
      <w:r w:rsidRPr="002E310A">
        <w:rPr>
          <w:sz w:val="28"/>
          <w:szCs w:val="28"/>
          <w:lang w:val="af-ZA"/>
        </w:rPr>
        <w:t>. Nước thải trạm Y tế xã đã được xử lý, người dân đã nâng cao được ý thức trong công tác bảo vệ môi trường.</w:t>
      </w:r>
    </w:p>
    <w:p w:rsidR="008341A1" w:rsidRPr="002E310A" w:rsidRDefault="008341A1" w:rsidP="002E310A">
      <w:pPr>
        <w:widowControl w:val="0"/>
        <w:tabs>
          <w:tab w:val="left" w:pos="567"/>
        </w:tabs>
        <w:spacing w:before="120" w:after="120" w:line="276" w:lineRule="auto"/>
        <w:ind w:firstLine="720"/>
        <w:jc w:val="both"/>
        <w:rPr>
          <w:sz w:val="28"/>
          <w:szCs w:val="28"/>
          <w:shd w:val="clear" w:color="auto" w:fill="FFFFFF"/>
          <w:lang w:val="vi-VN"/>
        </w:rPr>
      </w:pPr>
      <w:r w:rsidRPr="002E310A">
        <w:rPr>
          <w:sz w:val="28"/>
          <w:szCs w:val="28"/>
          <w:shd w:val="clear" w:color="auto" w:fill="FFFFFF"/>
          <w:lang w:val="vi-VN"/>
        </w:rPr>
        <w:t>Nước thải sinh hoạt được các hộ gia đình xử lý sơ bộ bằng các bể tự hoại, bể thu gom hoặc bể lắng lọc trước khi đấu nối với mương tiêu thoát nước khu dân cư. Nước thải các cơ sở sản xuất - kinh doanh được thu gom, xử lý theo đúng cam kết trong hồ sơ môi trường được duyệt. Có phương án xử lý ô nhiễm nguồn nước mặt ở các kênh mương, ao hồ,...</w:t>
      </w:r>
    </w:p>
    <w:p w:rsidR="008341A1" w:rsidRPr="002E310A" w:rsidRDefault="008341A1" w:rsidP="002E310A">
      <w:pPr>
        <w:widowControl w:val="0"/>
        <w:tabs>
          <w:tab w:val="left" w:pos="709"/>
          <w:tab w:val="left" w:pos="3420"/>
        </w:tabs>
        <w:spacing w:before="120" w:after="120" w:line="276" w:lineRule="auto"/>
        <w:ind w:firstLine="720"/>
        <w:jc w:val="both"/>
        <w:rPr>
          <w:i/>
          <w:sz w:val="28"/>
          <w:szCs w:val="28"/>
          <w:shd w:val="clear" w:color="auto" w:fill="FFFFFF"/>
          <w:lang w:val="vi-VN"/>
        </w:rPr>
      </w:pPr>
      <w:r w:rsidRPr="002E310A">
        <w:rPr>
          <w:sz w:val="28"/>
          <w:szCs w:val="28"/>
          <w:shd w:val="clear" w:color="auto" w:fill="FFFFFF"/>
          <w:lang w:val="vi-VN"/>
        </w:rPr>
        <w:lastRenderedPageBreak/>
        <w:t xml:space="preserve">- Về tỷ lệ hộ dân cư có nhà tiêu, nhà tắm, bể nước sinh hoạt hợp vệ sinh và đảm bảo 3 sạch: toàn huyện có 11.029 hộ (đạt 84,89%) có nhà tiêu, nhà tắm, bể chứa nước sinh hoạt hợp vệ sinh </w:t>
      </w:r>
      <w:r w:rsidRPr="002E310A">
        <w:rPr>
          <w:i/>
          <w:sz w:val="28"/>
          <w:szCs w:val="28"/>
          <w:shd w:val="clear" w:color="auto" w:fill="FFFFFF"/>
          <w:lang w:val="vi-VN"/>
        </w:rPr>
        <w:t>(tăng 42,2% so với năm 2015).</w:t>
      </w:r>
    </w:p>
    <w:p w:rsidR="00FD3A31" w:rsidRPr="002E310A" w:rsidRDefault="008341A1" w:rsidP="002E310A">
      <w:pPr>
        <w:widowControl w:val="0"/>
        <w:tabs>
          <w:tab w:val="left" w:pos="709"/>
          <w:tab w:val="left" w:pos="3420"/>
        </w:tabs>
        <w:spacing w:before="120" w:after="120" w:line="276" w:lineRule="auto"/>
        <w:ind w:firstLine="720"/>
        <w:jc w:val="both"/>
        <w:rPr>
          <w:sz w:val="28"/>
          <w:szCs w:val="28"/>
          <w:shd w:val="clear" w:color="auto" w:fill="FFFFFF"/>
        </w:rPr>
      </w:pPr>
      <w:r w:rsidRPr="002E310A">
        <w:rPr>
          <w:sz w:val="28"/>
          <w:szCs w:val="28"/>
          <w:shd w:val="clear" w:color="auto" w:fill="FFFFFF"/>
          <w:lang w:val="vi-VN"/>
        </w:rPr>
        <w:t xml:space="preserve">- Về chăn nuôi có chuồng trại đảm bảo vệ sinh môi trường: </w:t>
      </w:r>
      <w:r w:rsidR="00B20303" w:rsidRPr="002E310A">
        <w:rPr>
          <w:sz w:val="28"/>
          <w:szCs w:val="28"/>
          <w:shd w:val="clear" w:color="auto" w:fill="FFFFFF"/>
        </w:rPr>
        <w:t>C</w:t>
      </w:r>
      <w:r w:rsidRPr="002E310A">
        <w:rPr>
          <w:sz w:val="28"/>
          <w:szCs w:val="28"/>
          <w:shd w:val="clear" w:color="auto" w:fill="FFFFFF"/>
          <w:lang w:val="vi-VN"/>
        </w:rPr>
        <w:t>huồng trại chăn nuôi</w:t>
      </w:r>
      <w:r w:rsidR="00FD3A31" w:rsidRPr="002E310A">
        <w:rPr>
          <w:sz w:val="28"/>
          <w:szCs w:val="28"/>
          <w:shd w:val="clear" w:color="auto" w:fill="FFFFFF"/>
        </w:rPr>
        <w:t xml:space="preserve"> của các hộ gia đình, các trang trại, gia trại đều nằm tách biệt, độc lập, riêng khu xvực sinh hoạt</w:t>
      </w:r>
      <w:r w:rsidRPr="002E310A">
        <w:rPr>
          <w:sz w:val="28"/>
          <w:szCs w:val="28"/>
          <w:shd w:val="clear" w:color="auto" w:fill="FFFFFF"/>
          <w:lang w:val="vi-VN"/>
        </w:rPr>
        <w:t xml:space="preserve"> đảm bảo vệ sinh môi trường</w:t>
      </w:r>
      <w:r w:rsidR="00FD3A31" w:rsidRPr="002E310A">
        <w:rPr>
          <w:sz w:val="28"/>
          <w:szCs w:val="28"/>
          <w:shd w:val="clear" w:color="auto" w:fill="FFFFFF"/>
        </w:rPr>
        <w:t>.</w:t>
      </w:r>
      <w:r w:rsidRPr="002E310A">
        <w:rPr>
          <w:sz w:val="28"/>
          <w:szCs w:val="28"/>
          <w:shd w:val="clear" w:color="auto" w:fill="FFFFFF"/>
          <w:lang w:val="vi-VN"/>
        </w:rPr>
        <w:t xml:space="preserve"> </w:t>
      </w:r>
      <w:r w:rsidR="00FD3A31" w:rsidRPr="002E310A">
        <w:rPr>
          <w:sz w:val="28"/>
          <w:szCs w:val="28"/>
          <w:lang w:val="nb-NO"/>
        </w:rPr>
        <w:t xml:space="preserve">Các trang trại đều được xây dựng theo đúng quy chuẩn bảo vệ môi trường, được quy hoạch tại các khu cách biệt với khu dân cư nên không gây ô nhiễm môi trường đến Nhân dân, </w:t>
      </w:r>
      <w:r w:rsidR="00FD3A31" w:rsidRPr="002E310A">
        <w:rPr>
          <w:sz w:val="28"/>
          <w:szCs w:val="28"/>
          <w:lang w:val="pl-PL"/>
        </w:rPr>
        <w:t>trong đó có 02</w:t>
      </w:r>
      <w:r w:rsidR="00FD3A31" w:rsidRPr="002E310A">
        <w:rPr>
          <w:rStyle w:val="Vanbnnidung"/>
          <w:bCs/>
          <w:iCs/>
          <w:sz w:val="28"/>
          <w:szCs w:val="28"/>
          <w:lang w:val="pt-BR" w:eastAsia="vi-VN"/>
        </w:rPr>
        <w:t xml:space="preserve"> trang trại thuộc đối tượng lập báo cáo đánh giá tác động môi trường đã được Chủ tịch UBND tỉnh phê duyệt. T</w:t>
      </w:r>
      <w:r w:rsidRPr="002E310A">
        <w:rPr>
          <w:sz w:val="28"/>
          <w:szCs w:val="28"/>
          <w:shd w:val="clear" w:color="auto" w:fill="FFFFFF"/>
          <w:lang w:val="vi-VN"/>
        </w:rPr>
        <w:t xml:space="preserve">oàn huyện </w:t>
      </w:r>
      <w:r w:rsidR="00FD3A31" w:rsidRPr="002E310A">
        <w:rPr>
          <w:sz w:val="28"/>
          <w:szCs w:val="28"/>
          <w:shd w:val="clear" w:color="auto" w:fill="FFFFFF"/>
        </w:rPr>
        <w:t>có</w:t>
      </w:r>
      <w:r w:rsidR="00FD3A31" w:rsidRPr="002E310A">
        <w:rPr>
          <w:sz w:val="28"/>
          <w:szCs w:val="28"/>
          <w:shd w:val="clear" w:color="auto" w:fill="FFFFFF"/>
          <w:lang w:val="vi-VN"/>
        </w:rPr>
        <w:t xml:space="preserve"> 5.864/6.429 hộ</w:t>
      </w:r>
      <w:r w:rsidRPr="002E310A">
        <w:rPr>
          <w:sz w:val="28"/>
          <w:szCs w:val="28"/>
          <w:shd w:val="clear" w:color="auto" w:fill="FFFFFF"/>
          <w:lang w:val="vi-VN"/>
        </w:rPr>
        <w:t xml:space="preserve"> </w:t>
      </w:r>
      <w:r w:rsidR="00FD3A31" w:rsidRPr="002E310A">
        <w:rPr>
          <w:i/>
          <w:sz w:val="28"/>
          <w:szCs w:val="28"/>
          <w:shd w:val="clear" w:color="auto" w:fill="FFFFFF"/>
        </w:rPr>
        <w:t>(</w:t>
      </w:r>
      <w:r w:rsidRPr="002E310A">
        <w:rPr>
          <w:i/>
          <w:sz w:val="28"/>
          <w:szCs w:val="28"/>
          <w:shd w:val="clear" w:color="auto" w:fill="FFFFFF"/>
          <w:lang w:val="vi-VN"/>
        </w:rPr>
        <w:t>đạt 91,2%</w:t>
      </w:r>
      <w:r w:rsidR="00FD3A31" w:rsidRPr="002E310A">
        <w:rPr>
          <w:i/>
          <w:sz w:val="28"/>
          <w:szCs w:val="28"/>
          <w:shd w:val="clear" w:color="auto" w:fill="FFFFFF"/>
        </w:rPr>
        <w:t>)</w:t>
      </w:r>
      <w:r w:rsidR="00FD3A31" w:rsidRPr="002E310A">
        <w:rPr>
          <w:sz w:val="28"/>
          <w:szCs w:val="28"/>
          <w:shd w:val="clear" w:color="auto" w:fill="FFFFFF"/>
        </w:rPr>
        <w:t xml:space="preserve"> chăn nuôi có chuồng trại đảm bảo vệ sinh môi trường.</w:t>
      </w:r>
    </w:p>
    <w:p w:rsidR="008341A1" w:rsidRPr="002E310A" w:rsidRDefault="008341A1" w:rsidP="002E310A">
      <w:pPr>
        <w:widowControl w:val="0"/>
        <w:tabs>
          <w:tab w:val="left" w:pos="709"/>
        </w:tabs>
        <w:spacing w:before="120" w:after="120" w:line="276" w:lineRule="auto"/>
        <w:ind w:firstLine="720"/>
        <w:jc w:val="both"/>
        <w:rPr>
          <w:sz w:val="28"/>
          <w:szCs w:val="28"/>
          <w:lang w:val="nl-NL"/>
        </w:rPr>
      </w:pPr>
      <w:r w:rsidRPr="002E310A">
        <w:rPr>
          <w:sz w:val="28"/>
          <w:szCs w:val="28"/>
          <w:lang w:val="nl-NL"/>
        </w:rPr>
        <w:t>- Về cơ sở sản xuất kinh doanh thực phẩm tuân thủ quy định về an toàn thực phẩm: Từ năm 2011 đến nay, các đơn vị đã phối hợp với các sở, ngành tỉnh tổ chức tập huấn, cấp giấy chứng nhận kiến thức về an toàn vệ sinh thực phẩm, vệ sinh thú ý cho các cơ sở kinh doanh, buôn bán, chế biến nông, lâm, thủy sản và giết mổ gia súc, gia cầm; đồng thời rà soát, đánh giá, hướng dẫn việc cấp giấy chứng nhận đủ điều kiện vệ sinh  thú y, an toàn vệ sinh thực phẩm. Đến nay, có 52 cơ sở, sản xuất, kinh doanh, chế biến thực phẩm được cấp giấy chứng nhận đủ điều kiện an toàn thực phẩm, đạt 100%.</w:t>
      </w:r>
    </w:p>
    <w:p w:rsidR="00155CBE" w:rsidRPr="002E310A" w:rsidRDefault="00155CBE" w:rsidP="002E310A">
      <w:pPr>
        <w:widowControl w:val="0"/>
        <w:spacing w:before="120" w:after="120" w:line="276" w:lineRule="auto"/>
        <w:ind w:firstLine="720"/>
        <w:jc w:val="both"/>
        <w:rPr>
          <w:b/>
          <w:sz w:val="28"/>
          <w:szCs w:val="28"/>
          <w:lang w:val="sv-SE"/>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Môi trường và An toàn thực phẩm (số 17) trong Bộ tiêu chí nông thôn mới theo Quyết định số 1980/QĐ-TTg: </w:t>
      </w:r>
      <w:r w:rsidRPr="002E310A">
        <w:rPr>
          <w:b/>
          <w:bCs/>
          <w:sz w:val="28"/>
          <w:szCs w:val="28"/>
          <w:lang w:val="pt-PT"/>
        </w:rPr>
        <w:t>Huyện Tân Uyên có 09/09 xã đạt chuẩn tiêu chí</w:t>
      </w:r>
      <w:r w:rsidRPr="002E310A">
        <w:rPr>
          <w:i/>
          <w:sz w:val="28"/>
          <w:szCs w:val="28"/>
          <w:lang w:val="sv-SE"/>
        </w:rPr>
        <w:t xml:space="preserve"> </w:t>
      </w:r>
      <w:r w:rsidRPr="002E310A">
        <w:rPr>
          <w:b/>
          <w:bCs/>
          <w:sz w:val="28"/>
          <w:szCs w:val="28"/>
          <w:lang w:val="pt-PT"/>
        </w:rPr>
        <w:t>Môi trường và An toàn thực phẩm.</w:t>
      </w:r>
    </w:p>
    <w:p w:rsidR="005D6489" w:rsidRPr="002E310A" w:rsidRDefault="005D6489" w:rsidP="002E310A">
      <w:pPr>
        <w:widowControl w:val="0"/>
        <w:shd w:val="clear" w:color="auto" w:fill="FFFFFF"/>
        <w:spacing w:before="120" w:after="120" w:line="276" w:lineRule="auto"/>
        <w:ind w:firstLine="720"/>
        <w:jc w:val="both"/>
        <w:rPr>
          <w:b/>
          <w:sz w:val="28"/>
          <w:szCs w:val="28"/>
          <w:lang w:val="sv-SE"/>
        </w:rPr>
      </w:pPr>
      <w:r w:rsidRPr="002E310A">
        <w:rPr>
          <w:b/>
          <w:sz w:val="28"/>
          <w:szCs w:val="28"/>
          <w:lang w:val="sv-SE"/>
        </w:rPr>
        <w:t xml:space="preserve">2.5. Xây dựng hệ thống tổ chức chính trị </w:t>
      </w:r>
      <w:r w:rsidR="003746EA" w:rsidRPr="002E310A">
        <w:rPr>
          <w:b/>
          <w:sz w:val="28"/>
          <w:szCs w:val="28"/>
          <w:lang w:val="sv-SE"/>
        </w:rPr>
        <w:t xml:space="preserve">- </w:t>
      </w:r>
      <w:r w:rsidRPr="002E310A">
        <w:rPr>
          <w:b/>
          <w:sz w:val="28"/>
          <w:szCs w:val="28"/>
          <w:lang w:val="sv-SE"/>
        </w:rPr>
        <w:t>xã hội vững mạnh và gìn giữ an ninh, trật tự xã hội</w:t>
      </w:r>
    </w:p>
    <w:p w:rsidR="008341A1" w:rsidRPr="002E310A" w:rsidRDefault="008341A1" w:rsidP="002E310A">
      <w:pPr>
        <w:widowControl w:val="0"/>
        <w:spacing w:before="120" w:after="120" w:line="276" w:lineRule="auto"/>
        <w:ind w:firstLine="720"/>
        <w:jc w:val="both"/>
        <w:rPr>
          <w:b/>
          <w:i/>
          <w:sz w:val="28"/>
          <w:szCs w:val="28"/>
          <w:lang w:val="sv-SE"/>
        </w:rPr>
      </w:pPr>
      <w:r w:rsidRPr="002E310A">
        <w:rPr>
          <w:b/>
          <w:i/>
          <w:sz w:val="28"/>
          <w:szCs w:val="28"/>
          <w:lang w:val="sv-SE"/>
        </w:rPr>
        <w:t xml:space="preserve">a) Về Hệ thống chính trị </w:t>
      </w:r>
      <w:r w:rsidR="003746EA" w:rsidRPr="002E310A">
        <w:rPr>
          <w:b/>
          <w:i/>
          <w:sz w:val="28"/>
          <w:szCs w:val="28"/>
          <w:lang w:val="sv-SE"/>
        </w:rPr>
        <w:t>- xã hội vững mạnh</w:t>
      </w:r>
    </w:p>
    <w:p w:rsidR="00426F74" w:rsidRPr="002E310A" w:rsidRDefault="00426F74" w:rsidP="002E310A">
      <w:pPr>
        <w:widowControl w:val="0"/>
        <w:spacing w:before="120" w:after="120" w:line="276" w:lineRule="auto"/>
        <w:ind w:firstLine="720"/>
        <w:jc w:val="both"/>
        <w:rPr>
          <w:sz w:val="28"/>
          <w:szCs w:val="28"/>
          <w:lang w:val="sv-SE"/>
        </w:rPr>
      </w:pPr>
      <w:r w:rsidRPr="002E310A">
        <w:rPr>
          <w:sz w:val="28"/>
          <w:szCs w:val="28"/>
          <w:lang w:val="sv-SE"/>
        </w:rPr>
        <w:t>- Công tác đào tạo đội ngũ cán bộ cơ sở được quan tâm tổ chức tốt và đạt chuẩn theo quy định. Đội ngũ cán bộ cơ sở cơ bản có đủ năng lực, trách nhiệm và nhiệt tình trong thực hiện nhiệm vụ phát triển kinh tế - xã hội và trong chỉ đạo thực hiện Chương trình xây dựng nông thôn mới ở địa phương.</w:t>
      </w:r>
    </w:p>
    <w:p w:rsidR="00DD2B2A" w:rsidRPr="002E310A" w:rsidRDefault="00426F74" w:rsidP="002E310A">
      <w:pPr>
        <w:widowControl w:val="0"/>
        <w:spacing w:before="120" w:after="120" w:line="276" w:lineRule="auto"/>
        <w:ind w:firstLine="720"/>
        <w:jc w:val="both"/>
        <w:rPr>
          <w:sz w:val="28"/>
          <w:szCs w:val="28"/>
          <w:lang w:val="da-DK"/>
        </w:rPr>
      </w:pPr>
      <w:r w:rsidRPr="002E310A">
        <w:rPr>
          <w:sz w:val="28"/>
          <w:szCs w:val="28"/>
          <w:lang w:val="sv-SE"/>
        </w:rPr>
        <w:t>- Đến nay, toàn huyện có 100% cán bộ, công chức đạt chuẩn theo quy định; 09/09 xã có đủ các tổ chức theo quy định</w:t>
      </w:r>
      <w:r w:rsidR="00DD2B2A" w:rsidRPr="002E310A">
        <w:rPr>
          <w:sz w:val="28"/>
          <w:szCs w:val="28"/>
          <w:lang w:val="sv-SE"/>
        </w:rPr>
        <w:t>;</w:t>
      </w:r>
      <w:r w:rsidR="00105AD0" w:rsidRPr="002E310A">
        <w:rPr>
          <w:sz w:val="28"/>
          <w:szCs w:val="28"/>
          <w:lang w:val="sv-SE"/>
        </w:rPr>
        <w:t xml:space="preserve"> </w:t>
      </w:r>
      <w:r w:rsidR="00DD2B2A" w:rsidRPr="002E310A">
        <w:rPr>
          <w:sz w:val="28"/>
          <w:szCs w:val="28"/>
          <w:lang w:val="da-DK"/>
        </w:rPr>
        <w:t xml:space="preserve">100% các xã có Đảng bộ được cấp ủy, chính quyền huyện đánh giá đạt “Trong sạch, vững mạnh”, các tổ chức chính trị được đánh giá, xếp loại “Khá” trở lên. </w:t>
      </w:r>
    </w:p>
    <w:p w:rsidR="008341A1" w:rsidRPr="005B0811" w:rsidRDefault="008341A1" w:rsidP="002E310A">
      <w:pPr>
        <w:widowControl w:val="0"/>
        <w:spacing w:before="120" w:after="120" w:line="276" w:lineRule="auto"/>
        <w:ind w:firstLine="720"/>
        <w:jc w:val="both"/>
        <w:rPr>
          <w:spacing w:val="-4"/>
          <w:sz w:val="28"/>
          <w:szCs w:val="28"/>
          <w:lang w:val="de-DE"/>
        </w:rPr>
      </w:pPr>
      <w:r w:rsidRPr="005B0811">
        <w:rPr>
          <w:spacing w:val="-4"/>
          <w:sz w:val="28"/>
          <w:szCs w:val="28"/>
          <w:lang w:val="sv-SE"/>
        </w:rPr>
        <w:t xml:space="preserve">- Về tiếp cận pháp luật: </w:t>
      </w:r>
      <w:r w:rsidR="00105AD0" w:rsidRPr="005B0811">
        <w:rPr>
          <w:spacing w:val="-4"/>
          <w:sz w:val="28"/>
          <w:szCs w:val="28"/>
          <w:lang w:val="sv-SE"/>
        </w:rPr>
        <w:t>100% số</w:t>
      </w:r>
      <w:r w:rsidRPr="005B0811">
        <w:rPr>
          <w:spacing w:val="-4"/>
          <w:sz w:val="28"/>
          <w:szCs w:val="28"/>
          <w:lang w:val="de-DE"/>
        </w:rPr>
        <w:t xml:space="preserve"> xã </w:t>
      </w:r>
      <w:r w:rsidR="00105AD0" w:rsidRPr="005B0811">
        <w:rPr>
          <w:spacing w:val="-4"/>
          <w:sz w:val="28"/>
          <w:szCs w:val="28"/>
          <w:lang w:val="de-DE"/>
        </w:rPr>
        <w:t xml:space="preserve">được công nhận </w:t>
      </w:r>
      <w:r w:rsidRPr="005B0811">
        <w:rPr>
          <w:spacing w:val="-4"/>
          <w:sz w:val="28"/>
          <w:szCs w:val="28"/>
          <w:lang w:val="de-DE"/>
        </w:rPr>
        <w:t xml:space="preserve">đạt chuẩn tiếp cận pháp luật theo Quyết định số 619/QĐ-TTgngày 08/5/2017 của Thủ tướng Chính phủ ban </w:t>
      </w:r>
      <w:r w:rsidRPr="005B0811">
        <w:rPr>
          <w:spacing w:val="-4"/>
          <w:sz w:val="28"/>
          <w:szCs w:val="28"/>
          <w:lang w:val="de-DE"/>
        </w:rPr>
        <w:lastRenderedPageBreak/>
        <w:t>hành Quy định về xây dựng xã, phường, thị trấn đạt chuẩn tiếp cận pháp luật.</w:t>
      </w:r>
    </w:p>
    <w:p w:rsidR="008341A1" w:rsidRPr="002E310A" w:rsidRDefault="008341A1" w:rsidP="002E310A">
      <w:pPr>
        <w:widowControl w:val="0"/>
        <w:spacing w:before="120" w:after="120" w:line="276" w:lineRule="auto"/>
        <w:ind w:firstLine="720"/>
        <w:jc w:val="both"/>
        <w:rPr>
          <w:sz w:val="28"/>
          <w:szCs w:val="28"/>
          <w:lang w:val="de-DE"/>
        </w:rPr>
      </w:pPr>
      <w:r w:rsidRPr="002E310A">
        <w:rPr>
          <w:sz w:val="28"/>
          <w:szCs w:val="28"/>
          <w:lang w:val="sv-SE"/>
        </w:rPr>
        <w:t xml:space="preserve">- </w:t>
      </w:r>
      <w:r w:rsidRPr="002E310A">
        <w:rPr>
          <w:sz w:val="28"/>
          <w:szCs w:val="28"/>
          <w:lang w:val="de-DE"/>
        </w:rPr>
        <w:t xml:space="preserve">Công tác bình đẳng giới và phòng chống bạo lực gia đình </w:t>
      </w:r>
      <w:r w:rsidR="00105AD0" w:rsidRPr="002E310A">
        <w:rPr>
          <w:sz w:val="28"/>
          <w:szCs w:val="28"/>
          <w:lang w:val="de-DE"/>
        </w:rPr>
        <w:t xml:space="preserve">tại các xã trên địa bàn huyện Tân Uyên </w:t>
      </w:r>
      <w:r w:rsidRPr="002E310A">
        <w:rPr>
          <w:sz w:val="28"/>
          <w:szCs w:val="28"/>
          <w:lang w:val="de-DE"/>
        </w:rPr>
        <w:t>được cấp ủy Đảng, chính quyền huyện, xã đã quan tâm thực hiện</w:t>
      </w:r>
      <w:r w:rsidR="00105AD0" w:rsidRPr="002E310A">
        <w:rPr>
          <w:sz w:val="28"/>
          <w:szCs w:val="28"/>
          <w:lang w:val="de-DE"/>
        </w:rPr>
        <w:t xml:space="preserve"> hiệu quả</w:t>
      </w:r>
      <w:r w:rsidRPr="002E310A">
        <w:rPr>
          <w:sz w:val="28"/>
          <w:szCs w:val="28"/>
          <w:lang w:val="de-DE"/>
        </w:rPr>
        <w:t>, 02/09 xã có cán bộ nữ giữ vị trí lãnh đạo chủ chốt ở cấp xã, có nữ tham gia Ban Thường vụ. 09/09 xã có tỷ lệ cấp ủy viên là nữ đạt trên</w:t>
      </w:r>
      <w:r w:rsidR="00105AD0" w:rsidRPr="002E310A">
        <w:rPr>
          <w:sz w:val="28"/>
          <w:szCs w:val="28"/>
          <w:lang w:val="de-DE"/>
        </w:rPr>
        <w:t xml:space="preserve"> </w:t>
      </w:r>
      <w:r w:rsidRPr="002E310A">
        <w:rPr>
          <w:sz w:val="28"/>
          <w:szCs w:val="28"/>
          <w:lang w:val="de-DE"/>
        </w:rPr>
        <w:t xml:space="preserve">15%. 100% xã có phụ nữ thuộc hộ nghèo, phụ nữ khuyết tật được tạo điều kiện vay vốn ưu đãi từ chương trình, không phát hiện các trường hợp tảo hôn, cưỡng ép kết hôn, bạo lực gia đình. 100% số xã, thị trấn đều có các chuyên mục tuyên truyền về bình đẳng giới trên hệ thống truyền thanh xã, bình quân từ 02 chuyên mục/tháng trở lên. 100% số xã, thị trấn đều có quyết định thành lập hoặc công nhận địa chỉ tin cậy, nhà tạm lánh tại cộng đồng đặt tại Trạm Y tế đảm bảo theo quy định. </w:t>
      </w:r>
      <w:r w:rsidRPr="002E310A">
        <w:rPr>
          <w:sz w:val="28"/>
          <w:szCs w:val="28"/>
          <w:lang w:val="sv-SE"/>
        </w:rPr>
        <w:t xml:space="preserve">Hàng năm, cán bộ nữ được cử tham gia các lớp đào tạo, bồi dưỡng chuyên môn nghiệp vụ, được hỗ trợ theo đúng quy định của Nhà nước. </w:t>
      </w:r>
    </w:p>
    <w:p w:rsidR="000349EC" w:rsidRPr="002E310A" w:rsidRDefault="000349EC" w:rsidP="002E310A">
      <w:pPr>
        <w:widowControl w:val="0"/>
        <w:spacing w:before="120" w:after="120" w:line="276" w:lineRule="auto"/>
        <w:ind w:firstLine="720"/>
        <w:jc w:val="both"/>
        <w:rPr>
          <w:b/>
          <w:i/>
          <w:sz w:val="28"/>
          <w:szCs w:val="28"/>
          <w:lang w:val="sv-SE"/>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Hệ thống chính trị và Tiếp cận pháp luật (số 18) trong Bộ tiêu chí nông thôn mới theo Quyết định số 1980/QĐ-TTg: </w:t>
      </w:r>
      <w:r w:rsidRPr="002E310A">
        <w:rPr>
          <w:b/>
          <w:bCs/>
          <w:sz w:val="28"/>
          <w:szCs w:val="28"/>
          <w:lang w:val="pt-PT"/>
        </w:rPr>
        <w:t>Huyện Tân Uyên có 09/09 xã đạt chuẩn tiêu chí</w:t>
      </w:r>
      <w:r w:rsidRPr="002E310A">
        <w:rPr>
          <w:i/>
          <w:sz w:val="28"/>
          <w:szCs w:val="28"/>
          <w:lang w:val="sv-SE"/>
        </w:rPr>
        <w:t xml:space="preserve"> </w:t>
      </w:r>
      <w:r w:rsidRPr="002E310A">
        <w:rPr>
          <w:b/>
          <w:bCs/>
          <w:sz w:val="28"/>
          <w:szCs w:val="28"/>
          <w:lang w:val="pt-PT"/>
        </w:rPr>
        <w:t>Hệ thống chính trị và Tiếp cận pháp luật.</w:t>
      </w:r>
    </w:p>
    <w:p w:rsidR="008341A1" w:rsidRPr="002E310A" w:rsidRDefault="008341A1" w:rsidP="002E310A">
      <w:pPr>
        <w:widowControl w:val="0"/>
        <w:spacing w:before="120" w:after="120" w:line="276" w:lineRule="auto"/>
        <w:ind w:firstLine="720"/>
        <w:jc w:val="both"/>
        <w:rPr>
          <w:b/>
          <w:i/>
          <w:sz w:val="28"/>
          <w:szCs w:val="28"/>
          <w:lang w:val="pt-PT"/>
        </w:rPr>
      </w:pPr>
      <w:r w:rsidRPr="002E310A">
        <w:rPr>
          <w:b/>
          <w:i/>
          <w:sz w:val="28"/>
          <w:szCs w:val="28"/>
          <w:lang w:val="sv-SE"/>
        </w:rPr>
        <w:t>b)</w:t>
      </w:r>
      <w:r w:rsidRPr="002E310A">
        <w:rPr>
          <w:b/>
          <w:i/>
          <w:sz w:val="28"/>
          <w:szCs w:val="28"/>
          <w:lang w:val="pt-PT"/>
        </w:rPr>
        <w:t xml:space="preserve"> </w:t>
      </w:r>
      <w:r w:rsidR="00851F4A" w:rsidRPr="002E310A">
        <w:rPr>
          <w:b/>
          <w:i/>
          <w:sz w:val="28"/>
          <w:szCs w:val="28"/>
          <w:lang w:val="pt-PT"/>
        </w:rPr>
        <w:t>Đảm bảo</w:t>
      </w:r>
      <w:r w:rsidRPr="002E310A">
        <w:rPr>
          <w:b/>
          <w:i/>
          <w:sz w:val="28"/>
          <w:szCs w:val="28"/>
          <w:lang w:val="pt-PT"/>
        </w:rPr>
        <w:t xml:space="preserve"> an ninh trật tự xã hội </w:t>
      </w:r>
      <w:r w:rsidR="00851F4A" w:rsidRPr="002E310A">
        <w:rPr>
          <w:b/>
          <w:i/>
          <w:sz w:val="28"/>
          <w:szCs w:val="28"/>
          <w:lang w:val="pt-PT"/>
        </w:rPr>
        <w:t xml:space="preserve">ở </w:t>
      </w:r>
      <w:r w:rsidRPr="002E310A">
        <w:rPr>
          <w:b/>
          <w:i/>
          <w:sz w:val="28"/>
          <w:szCs w:val="28"/>
          <w:lang w:val="pt-PT"/>
        </w:rPr>
        <w:t>nông thôn</w:t>
      </w:r>
    </w:p>
    <w:p w:rsidR="00790BB6" w:rsidRPr="002E310A" w:rsidRDefault="00790BB6" w:rsidP="002E310A">
      <w:pPr>
        <w:widowControl w:val="0"/>
        <w:spacing w:before="120" w:after="120" w:line="276" w:lineRule="auto"/>
        <w:ind w:firstLine="720"/>
        <w:jc w:val="both"/>
        <w:rPr>
          <w:sz w:val="28"/>
          <w:szCs w:val="28"/>
          <w:lang w:val="pt-BR"/>
        </w:rPr>
      </w:pPr>
      <w:r w:rsidRPr="002E310A">
        <w:rPr>
          <w:sz w:val="28"/>
          <w:szCs w:val="28"/>
          <w:lang w:val="pt-BR"/>
        </w:rPr>
        <w:t>Tình hình an ninh trật tự tại các xã</w:t>
      </w:r>
      <w:r w:rsidR="002A6250" w:rsidRPr="002E310A">
        <w:rPr>
          <w:sz w:val="28"/>
          <w:szCs w:val="28"/>
          <w:lang w:val="pt-BR"/>
        </w:rPr>
        <w:t xml:space="preserve"> trên địa bàn huyện luôn được giữ vững ổn định. Công tác quốc phòng, an ninh và trật tự xã hội ở nông thôn luôn được các cấp ủy đảng, chính quyền các xã quan tâm chỉ đạo tích cực, hiệu quả, tạo môi trường an toàn để phát triển kinh tế - xã hội. Triển khai thực hiện có hiệu quả Chỉ thị số 05-CT/TW ngày 14/10/2006 của Bộ Chính trị về đảm bảo an ninh quốc gia trong tình hình mới gắn với phong trào xây dựng nông thôn  mới ở địa phương, cơ sở.</w:t>
      </w:r>
    </w:p>
    <w:p w:rsidR="002A6250" w:rsidRPr="002E310A" w:rsidRDefault="000C2A5C" w:rsidP="002E310A">
      <w:pPr>
        <w:widowControl w:val="0"/>
        <w:spacing w:before="120" w:after="120" w:line="276" w:lineRule="auto"/>
        <w:ind w:firstLine="720"/>
        <w:jc w:val="both"/>
        <w:rPr>
          <w:sz w:val="28"/>
          <w:szCs w:val="28"/>
          <w:lang w:val="nl-NL"/>
        </w:rPr>
      </w:pPr>
      <w:r w:rsidRPr="002E310A">
        <w:rPr>
          <w:sz w:val="28"/>
          <w:szCs w:val="28"/>
          <w:lang w:val="pt-BR"/>
        </w:rPr>
        <w:t xml:space="preserve">Hàng năm có 100% số xã đạt loại khá trở lên trong phong trào toàn dân bảo vệ ANTQ. Tình hình vi phạm pháp luật hàng năm đều được kiềm chế và giảm, xây dựng xã đạt chuẩn an toàn về ANTT, không còn xã thuộc diện trọng điểm phức tạp về an ninh trật tự. </w:t>
      </w:r>
      <w:r w:rsidR="00733309" w:rsidRPr="002E310A">
        <w:rPr>
          <w:sz w:val="28"/>
          <w:szCs w:val="28"/>
          <w:lang w:val="pt-BR"/>
        </w:rPr>
        <w:t>Lực lượng công an xã được bố trí chính quy, hàng năm được củng cố, kiện toàn đã kịp thời tham mưu cho cấp ủy, chính quyền ban hành và triển khai nhiều kế hoạch, giải pháp nghiệp vụ nhằm đảm bảo tình hình an ninh trật tự tại địa bàn. Do đó tình hình an ninh trật tự có những chuyển biến tích cực, rõ nét, tình hình tội phạm, vi phạm pháp luật giảm rõ rệt, được cấp ủy, chính quyền địa phương và nhân dân nhiệt tình ủng hộ</w:t>
      </w:r>
      <w:r w:rsidR="00D262E1" w:rsidRPr="002E310A">
        <w:rPr>
          <w:sz w:val="28"/>
          <w:szCs w:val="28"/>
          <w:lang w:val="nl-NL"/>
        </w:rPr>
        <w:t xml:space="preserve">. Hiện nay, 09/09 xã </w:t>
      </w:r>
      <w:r w:rsidR="00E5389C" w:rsidRPr="002E310A">
        <w:rPr>
          <w:sz w:val="28"/>
          <w:szCs w:val="28"/>
          <w:lang w:val="nl-NL"/>
        </w:rPr>
        <w:t>đề</w:t>
      </w:r>
      <w:r w:rsidR="00733309" w:rsidRPr="002E310A">
        <w:rPr>
          <w:sz w:val="28"/>
          <w:szCs w:val="28"/>
          <w:lang w:val="nl-NL"/>
        </w:rPr>
        <w:t xml:space="preserve">u </w:t>
      </w:r>
      <w:r w:rsidR="00D262E1" w:rsidRPr="002E310A">
        <w:rPr>
          <w:sz w:val="28"/>
          <w:szCs w:val="28"/>
          <w:lang w:val="nl-NL"/>
        </w:rPr>
        <w:t>có Công an chính quy, bố trí 05 đồng chí một xã, đảm nhiệm các chức danh Công an xã. Tổng số Công an xã đến nay bao gồm 44 đồng chí</w:t>
      </w:r>
      <w:r w:rsidR="00733309" w:rsidRPr="002E310A">
        <w:rPr>
          <w:sz w:val="28"/>
          <w:szCs w:val="28"/>
          <w:lang w:val="nl-NL"/>
        </w:rPr>
        <w:t xml:space="preserve"> </w:t>
      </w:r>
      <w:r w:rsidR="00D262E1" w:rsidRPr="002E310A">
        <w:rPr>
          <w:i/>
          <w:sz w:val="28"/>
          <w:szCs w:val="28"/>
          <w:lang w:val="nl-NL"/>
        </w:rPr>
        <w:t xml:space="preserve">(09 Đ/c Trưởng Công an xã, 10 đồng chí Phó Trưởng Công an xã, 25 Công an </w:t>
      </w:r>
      <w:r w:rsidR="00D262E1" w:rsidRPr="002E310A">
        <w:rPr>
          <w:i/>
          <w:sz w:val="28"/>
          <w:szCs w:val="28"/>
          <w:lang w:val="nl-NL"/>
        </w:rPr>
        <w:lastRenderedPageBreak/>
        <w:t>viên)</w:t>
      </w:r>
      <w:r w:rsidR="00E5389C" w:rsidRPr="002E310A">
        <w:rPr>
          <w:sz w:val="28"/>
          <w:szCs w:val="28"/>
          <w:lang w:val="nl-NL"/>
        </w:rPr>
        <w:t>,</w:t>
      </w:r>
      <w:r w:rsidR="00D262E1" w:rsidRPr="002E310A">
        <w:rPr>
          <w:sz w:val="28"/>
          <w:szCs w:val="28"/>
          <w:lang w:val="nl-NL"/>
        </w:rPr>
        <w:t xml:space="preserve"> Công an viên thôn, bản thuộc các xã 74 đồng chí.</w:t>
      </w:r>
      <w:r w:rsidR="00E5389C" w:rsidRPr="002E310A">
        <w:rPr>
          <w:sz w:val="28"/>
          <w:szCs w:val="28"/>
          <w:lang w:val="nl-NL"/>
        </w:rPr>
        <w:t xml:space="preserve"> </w:t>
      </w:r>
      <w:r w:rsidR="002B4062" w:rsidRPr="002E310A">
        <w:rPr>
          <w:sz w:val="28"/>
          <w:szCs w:val="28"/>
          <w:lang w:val="pt-BR"/>
        </w:rPr>
        <w:t>Đến nay, trên địa bàn huyện Tân Uyên kh</w:t>
      </w:r>
      <w:r w:rsidR="00574C3B" w:rsidRPr="002E310A">
        <w:rPr>
          <w:sz w:val="28"/>
          <w:szCs w:val="28"/>
          <w:lang w:val="pt-BR"/>
        </w:rPr>
        <w:t>ô</w:t>
      </w:r>
      <w:r w:rsidR="002B4062" w:rsidRPr="002E310A">
        <w:rPr>
          <w:sz w:val="28"/>
          <w:szCs w:val="28"/>
          <w:lang w:val="pt-BR"/>
        </w:rPr>
        <w:t>ng còn xã nào thuộc diện trọng điểm phức tạp về ANTT.</w:t>
      </w:r>
    </w:p>
    <w:p w:rsidR="00D262E1" w:rsidRPr="002E310A" w:rsidRDefault="00E5389C" w:rsidP="002E310A">
      <w:pPr>
        <w:widowControl w:val="0"/>
        <w:spacing w:before="120" w:after="120" w:line="276" w:lineRule="auto"/>
        <w:ind w:firstLine="720"/>
        <w:jc w:val="both"/>
        <w:rPr>
          <w:sz w:val="28"/>
          <w:szCs w:val="28"/>
          <w:lang w:val="nl-NL"/>
        </w:rPr>
      </w:pPr>
      <w:r w:rsidRPr="002E310A">
        <w:rPr>
          <w:sz w:val="28"/>
          <w:szCs w:val="28"/>
          <w:lang w:val="nl-NL"/>
        </w:rPr>
        <w:t>Ban C</w:t>
      </w:r>
      <w:r w:rsidR="00214468" w:rsidRPr="002E310A">
        <w:rPr>
          <w:sz w:val="28"/>
          <w:szCs w:val="28"/>
          <w:lang w:val="nl-NL"/>
        </w:rPr>
        <w:t>hỉ huy quân sự và Dân quân các xã được xây dựng trong sạch, vững mạnh, đảm bảo đủ về số lượng và chất lượng. Các xã đã hoàn thành tốt các chỉ tiêu về quốc phòng, xây dựng thế trận quốc phòng toàn dân gắn với thế trận an ninh nhân dân vững chắc.</w:t>
      </w:r>
    </w:p>
    <w:p w:rsidR="008D5BD9" w:rsidRPr="002E310A" w:rsidRDefault="008D5BD9" w:rsidP="002E310A">
      <w:pPr>
        <w:widowControl w:val="0"/>
        <w:spacing w:before="120" w:after="120" w:line="276" w:lineRule="auto"/>
        <w:ind w:firstLine="720"/>
        <w:jc w:val="both"/>
        <w:rPr>
          <w:bCs/>
          <w:sz w:val="28"/>
          <w:szCs w:val="28"/>
          <w:lang w:val="pt-PT"/>
        </w:rPr>
      </w:pPr>
      <w:r w:rsidRPr="002E310A">
        <w:rPr>
          <w:sz w:val="28"/>
          <w:szCs w:val="28"/>
          <w:lang w:val="nl-NL"/>
        </w:rPr>
        <w:t>Đ</w:t>
      </w:r>
      <w:r w:rsidRPr="002E310A">
        <w:rPr>
          <w:sz w:val="28"/>
          <w:szCs w:val="28"/>
          <w:lang w:val="vi-VN"/>
        </w:rPr>
        <w:t>ánh giá</w:t>
      </w:r>
      <w:r w:rsidRPr="002E310A">
        <w:rPr>
          <w:sz w:val="28"/>
          <w:szCs w:val="28"/>
        </w:rPr>
        <w:t xml:space="preserve"> chung kết quả thực hiện tiêu chí</w:t>
      </w:r>
      <w:r w:rsidRPr="002E310A">
        <w:rPr>
          <w:bCs/>
          <w:sz w:val="28"/>
          <w:szCs w:val="28"/>
          <w:lang w:val="pt-PT"/>
        </w:rPr>
        <w:t xml:space="preserve"> Quốc phòng và An ninh (số 19) trong Bộ tiêu chí nông thôn mới theo Quyết định số 1980/QĐ-TTg: </w:t>
      </w:r>
      <w:r w:rsidRPr="002E310A">
        <w:rPr>
          <w:b/>
          <w:bCs/>
          <w:sz w:val="28"/>
          <w:szCs w:val="28"/>
          <w:lang w:val="pt-PT"/>
        </w:rPr>
        <w:t>Huyện Tân Uyên có 09/09 xã đạt chuẩn tiêu chí</w:t>
      </w:r>
      <w:r w:rsidRPr="002E310A">
        <w:rPr>
          <w:i/>
          <w:sz w:val="28"/>
          <w:szCs w:val="28"/>
          <w:lang w:val="sv-SE"/>
        </w:rPr>
        <w:t xml:space="preserve"> </w:t>
      </w:r>
      <w:r w:rsidRPr="002E310A">
        <w:rPr>
          <w:b/>
          <w:bCs/>
          <w:sz w:val="28"/>
          <w:szCs w:val="28"/>
          <w:lang w:val="pt-PT"/>
        </w:rPr>
        <w:t>Quốc phòng và An ninh</w:t>
      </w:r>
      <w:r w:rsidRPr="002E310A">
        <w:rPr>
          <w:bCs/>
          <w:sz w:val="28"/>
          <w:szCs w:val="28"/>
          <w:lang w:val="pt-PT"/>
        </w:rPr>
        <w:t xml:space="preserve">. </w:t>
      </w:r>
    </w:p>
    <w:p w:rsidR="001B6093" w:rsidRPr="002E310A" w:rsidRDefault="001B6093" w:rsidP="002E310A">
      <w:pPr>
        <w:widowControl w:val="0"/>
        <w:spacing w:before="120" w:after="120" w:line="276" w:lineRule="auto"/>
        <w:ind w:firstLine="720"/>
        <w:jc w:val="both"/>
        <w:rPr>
          <w:b/>
          <w:bCs/>
          <w:sz w:val="28"/>
          <w:szCs w:val="28"/>
          <w:lang w:val="pt-PT"/>
        </w:rPr>
      </w:pPr>
      <w:r w:rsidRPr="002E310A">
        <w:rPr>
          <w:b/>
          <w:bCs/>
          <w:sz w:val="28"/>
          <w:szCs w:val="28"/>
          <w:lang w:val="pt-PT"/>
        </w:rPr>
        <w:t>2.6. Ý kiến đánh giá sự hài lòng của người dân</w:t>
      </w:r>
    </w:p>
    <w:p w:rsidR="001B6093" w:rsidRPr="002E310A" w:rsidRDefault="001B6093" w:rsidP="002E310A">
      <w:pPr>
        <w:widowControl w:val="0"/>
        <w:spacing w:before="120" w:after="120" w:line="276" w:lineRule="auto"/>
        <w:ind w:firstLine="720"/>
        <w:jc w:val="both"/>
        <w:rPr>
          <w:bCs/>
          <w:sz w:val="28"/>
          <w:szCs w:val="28"/>
          <w:lang w:val="pt-PT"/>
        </w:rPr>
      </w:pPr>
      <w:r w:rsidRPr="002E310A">
        <w:rPr>
          <w:bCs/>
          <w:sz w:val="28"/>
          <w:szCs w:val="28"/>
          <w:lang w:val="pt-PT"/>
        </w:rPr>
        <w:t>Quá trình xét công nhận c</w:t>
      </w:r>
      <w:r w:rsidR="0064134E" w:rsidRPr="002E310A">
        <w:rPr>
          <w:bCs/>
          <w:sz w:val="28"/>
          <w:szCs w:val="28"/>
          <w:lang w:val="pt-PT"/>
        </w:rPr>
        <w:t>ác xã đạt chuẩn nông thôn mới, Ủy</w:t>
      </w:r>
      <w:r w:rsidRPr="002E310A">
        <w:rPr>
          <w:bCs/>
          <w:sz w:val="28"/>
          <w:szCs w:val="28"/>
          <w:lang w:val="pt-PT"/>
        </w:rPr>
        <w:t xml:space="preserve"> ban Mặt trận Tổ quốc Việt Nam huyện đã tổ ch</w:t>
      </w:r>
      <w:r w:rsidR="0064134E" w:rsidRPr="002E310A">
        <w:rPr>
          <w:bCs/>
          <w:sz w:val="28"/>
          <w:szCs w:val="28"/>
          <w:lang w:val="pt-PT"/>
        </w:rPr>
        <w:t xml:space="preserve">ức lấy ý kiến </w:t>
      </w:r>
      <w:r w:rsidR="00874BF5" w:rsidRPr="002E310A">
        <w:rPr>
          <w:bCs/>
          <w:sz w:val="28"/>
          <w:szCs w:val="28"/>
          <w:lang w:val="pt-PT"/>
        </w:rPr>
        <w:t xml:space="preserve">sự </w:t>
      </w:r>
      <w:r w:rsidR="0064134E" w:rsidRPr="002E310A">
        <w:rPr>
          <w:bCs/>
          <w:sz w:val="28"/>
          <w:szCs w:val="28"/>
          <w:lang w:val="pt-PT"/>
        </w:rPr>
        <w:t>hài lòng của người</w:t>
      </w:r>
      <w:r w:rsidRPr="002E310A">
        <w:rPr>
          <w:bCs/>
          <w:sz w:val="28"/>
          <w:szCs w:val="28"/>
          <w:lang w:val="pt-PT"/>
        </w:rPr>
        <w:t xml:space="preserve"> dân ở các xã</w:t>
      </w:r>
      <w:r w:rsidR="0064134E" w:rsidRPr="002E310A">
        <w:rPr>
          <w:bCs/>
          <w:sz w:val="28"/>
          <w:szCs w:val="28"/>
          <w:lang w:val="pt-PT"/>
        </w:rPr>
        <w:t>,</w:t>
      </w:r>
      <w:r w:rsidRPr="002E310A">
        <w:rPr>
          <w:bCs/>
          <w:sz w:val="28"/>
          <w:szCs w:val="28"/>
          <w:lang w:val="pt-PT"/>
        </w:rPr>
        <w:t xml:space="preserve"> kết quả đều đạt trên 90% trở lên.</w:t>
      </w:r>
    </w:p>
    <w:p w:rsidR="00A176F3" w:rsidRPr="002E310A" w:rsidRDefault="00A176F3" w:rsidP="002E310A">
      <w:pPr>
        <w:widowControl w:val="0"/>
        <w:spacing w:before="120" w:after="120" w:line="276" w:lineRule="auto"/>
        <w:ind w:firstLine="720"/>
        <w:jc w:val="both"/>
        <w:rPr>
          <w:b/>
          <w:noProof/>
          <w:sz w:val="28"/>
          <w:szCs w:val="28"/>
          <w:lang w:val="nl-NL"/>
        </w:rPr>
      </w:pPr>
      <w:r w:rsidRPr="002E310A">
        <w:rPr>
          <w:b/>
          <w:sz w:val="28"/>
          <w:szCs w:val="28"/>
          <w:lang w:val="it-IT"/>
        </w:rPr>
        <w:t xml:space="preserve">3. </w:t>
      </w:r>
      <w:r w:rsidRPr="002E310A">
        <w:rPr>
          <w:b/>
          <w:sz w:val="28"/>
          <w:szCs w:val="28"/>
          <w:lang w:val="nl-NL"/>
        </w:rPr>
        <w:t xml:space="preserve">Kết quả </w:t>
      </w:r>
      <w:r w:rsidRPr="002E310A">
        <w:rPr>
          <w:b/>
          <w:sz w:val="28"/>
          <w:szCs w:val="28"/>
          <w:lang w:val="de-DE"/>
        </w:rPr>
        <w:t xml:space="preserve">thực hiện </w:t>
      </w:r>
      <w:r w:rsidR="00201402" w:rsidRPr="002E310A">
        <w:rPr>
          <w:b/>
          <w:sz w:val="28"/>
          <w:szCs w:val="28"/>
          <w:lang w:val="de-DE"/>
        </w:rPr>
        <w:t>các tiêu chí H</w:t>
      </w:r>
      <w:r w:rsidRPr="002E310A">
        <w:rPr>
          <w:b/>
          <w:sz w:val="28"/>
          <w:szCs w:val="28"/>
          <w:lang w:val="de-DE"/>
        </w:rPr>
        <w:t xml:space="preserve">uyện nông thôn </w:t>
      </w:r>
      <w:r w:rsidRPr="002E310A">
        <w:rPr>
          <w:b/>
          <w:noProof/>
          <w:sz w:val="28"/>
          <w:szCs w:val="28"/>
          <w:lang w:val="nl-NL"/>
        </w:rPr>
        <w:t>mới</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bCs/>
          <w:sz w:val="28"/>
          <w:szCs w:val="28"/>
          <w:lang w:val="pt-PT"/>
        </w:rPr>
      </w:pPr>
      <w:r w:rsidRPr="002E310A">
        <w:rPr>
          <w:b/>
          <w:bCs/>
          <w:sz w:val="28"/>
          <w:szCs w:val="28"/>
          <w:lang w:val="nl-NL"/>
        </w:rPr>
        <w:t xml:space="preserve">3.1. </w:t>
      </w:r>
      <w:r w:rsidRPr="002E310A">
        <w:rPr>
          <w:b/>
          <w:bCs/>
          <w:sz w:val="28"/>
          <w:szCs w:val="28"/>
          <w:lang w:val="pt-PT"/>
        </w:rPr>
        <w:t>Tiêu chí số 1 về Quy hoạch</w:t>
      </w:r>
    </w:p>
    <w:p w:rsidR="00D41A64" w:rsidRPr="002E310A" w:rsidRDefault="00D41A64" w:rsidP="002E310A">
      <w:pPr>
        <w:widowControl w:val="0"/>
        <w:spacing w:before="120" w:after="120" w:line="276" w:lineRule="auto"/>
        <w:ind w:firstLine="720"/>
        <w:jc w:val="both"/>
        <w:rPr>
          <w:rFonts w:eastAsia="Calibri"/>
          <w:sz w:val="28"/>
          <w:szCs w:val="28"/>
          <w:lang w:val="af-ZA"/>
        </w:rPr>
      </w:pPr>
      <w:r w:rsidRPr="002E310A">
        <w:rPr>
          <w:b/>
          <w:i/>
          <w:sz w:val="28"/>
          <w:szCs w:val="28"/>
          <w:lang w:val="pt-PT"/>
        </w:rPr>
        <w:t xml:space="preserve">a) </w:t>
      </w:r>
      <w:r w:rsidRPr="002E310A">
        <w:rPr>
          <w:b/>
          <w:i/>
          <w:sz w:val="28"/>
          <w:szCs w:val="28"/>
          <w:lang w:val="vi-VN"/>
        </w:rPr>
        <w:t>Yêu cầu của tiêu chí:</w:t>
      </w:r>
      <w:r w:rsidRPr="002E310A">
        <w:rPr>
          <w:sz w:val="28"/>
          <w:szCs w:val="28"/>
          <w:lang w:val="af-ZA"/>
        </w:rPr>
        <w:t xml:space="preserve"> </w:t>
      </w:r>
      <w:r w:rsidRPr="002E310A">
        <w:rPr>
          <w:rFonts w:eastAsia="Calibri"/>
          <w:sz w:val="28"/>
          <w:szCs w:val="28"/>
          <w:lang w:val="af-ZA"/>
        </w:rPr>
        <w:t xml:space="preserve">Có quy hoạch xây dựng </w:t>
      </w:r>
      <w:r w:rsidR="00375A3A" w:rsidRPr="002E310A">
        <w:rPr>
          <w:rFonts w:eastAsia="Calibri"/>
          <w:sz w:val="28"/>
          <w:szCs w:val="28"/>
          <w:lang w:val="af-ZA"/>
        </w:rPr>
        <w:t>trên địa bàn huyện được phê duyệt (Đạt).</w:t>
      </w:r>
    </w:p>
    <w:p w:rsidR="00D41A64" w:rsidRPr="002E310A" w:rsidRDefault="00D41A64" w:rsidP="002E310A">
      <w:pPr>
        <w:widowControl w:val="0"/>
        <w:tabs>
          <w:tab w:val="left" w:pos="567"/>
          <w:tab w:val="center" w:pos="4895"/>
        </w:tabs>
        <w:spacing w:before="120" w:after="120" w:line="276" w:lineRule="auto"/>
        <w:ind w:firstLine="720"/>
        <w:jc w:val="both"/>
        <w:rPr>
          <w:b/>
          <w:i/>
          <w:sz w:val="28"/>
          <w:szCs w:val="28"/>
          <w:lang w:val="af-ZA"/>
        </w:rPr>
      </w:pPr>
      <w:r w:rsidRPr="002E310A">
        <w:rPr>
          <w:b/>
          <w:i/>
          <w:sz w:val="28"/>
          <w:szCs w:val="28"/>
          <w:lang w:val="af-ZA"/>
        </w:rPr>
        <w:t xml:space="preserve">b) </w:t>
      </w:r>
      <w:r w:rsidRPr="002E310A">
        <w:rPr>
          <w:b/>
          <w:i/>
          <w:sz w:val="28"/>
          <w:szCs w:val="28"/>
          <w:lang w:val="vi-VN"/>
        </w:rPr>
        <w:t>Kết quả thực hiện tiêu chí:</w:t>
      </w:r>
      <w:r w:rsidRPr="002E310A">
        <w:rPr>
          <w:b/>
          <w:i/>
          <w:sz w:val="28"/>
          <w:szCs w:val="28"/>
          <w:lang w:val="vi-VN"/>
        </w:rPr>
        <w:tab/>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rFonts w:eastAsia="Calibri"/>
          <w:bCs/>
          <w:sz w:val="28"/>
          <w:szCs w:val="28"/>
          <w:lang w:val="pt-PT"/>
        </w:rPr>
      </w:pPr>
      <w:r w:rsidRPr="002E310A">
        <w:rPr>
          <w:rFonts w:eastAsia="Calibri"/>
          <w:bCs/>
          <w:sz w:val="28"/>
          <w:szCs w:val="28"/>
          <w:lang w:val="pt-PT"/>
        </w:rPr>
        <w:t>Quy hoạch xây dựng vùng huyện đến năm 2035</w:t>
      </w:r>
      <w:r w:rsidR="004411B6" w:rsidRPr="002E310A">
        <w:rPr>
          <w:rFonts w:eastAsia="Calibri"/>
          <w:bCs/>
          <w:sz w:val="28"/>
          <w:szCs w:val="28"/>
          <w:lang w:val="pt-PT"/>
        </w:rPr>
        <w:t>,</w:t>
      </w:r>
      <w:r w:rsidRPr="002E310A">
        <w:rPr>
          <w:rFonts w:eastAsia="Calibri"/>
          <w:bCs/>
          <w:sz w:val="28"/>
          <w:szCs w:val="28"/>
          <w:lang w:val="pt-PT"/>
        </w:rPr>
        <w:t xml:space="preserve"> tầm nhìn đến 2050 đã </w:t>
      </w:r>
      <w:r w:rsidR="004411B6" w:rsidRPr="002E310A">
        <w:rPr>
          <w:rFonts w:eastAsia="Calibri"/>
          <w:bCs/>
          <w:sz w:val="28"/>
          <w:szCs w:val="28"/>
          <w:lang w:val="pt-PT"/>
        </w:rPr>
        <w:t>được</w:t>
      </w:r>
      <w:r w:rsidRPr="002E310A">
        <w:rPr>
          <w:rFonts w:eastAsia="Calibri"/>
          <w:bCs/>
          <w:sz w:val="28"/>
          <w:szCs w:val="28"/>
          <w:lang w:val="pt-PT"/>
        </w:rPr>
        <w:t xml:space="preserve"> UBND </w:t>
      </w:r>
      <w:r w:rsidR="004411B6" w:rsidRPr="002E310A">
        <w:rPr>
          <w:rFonts w:eastAsia="Calibri"/>
          <w:bCs/>
          <w:sz w:val="28"/>
          <w:szCs w:val="28"/>
          <w:lang w:val="pt-PT"/>
        </w:rPr>
        <w:t xml:space="preserve">huyện Tân Uyên xây dựng gửi Sở </w:t>
      </w:r>
      <w:r w:rsidR="007118D8" w:rsidRPr="002E310A">
        <w:rPr>
          <w:rFonts w:eastAsia="Calibri"/>
          <w:bCs/>
          <w:sz w:val="28"/>
          <w:szCs w:val="28"/>
          <w:lang w:val="pt-PT"/>
        </w:rPr>
        <w:t>X</w:t>
      </w:r>
      <w:r w:rsidR="004411B6" w:rsidRPr="002E310A">
        <w:rPr>
          <w:rFonts w:eastAsia="Calibri"/>
          <w:bCs/>
          <w:sz w:val="28"/>
          <w:szCs w:val="28"/>
          <w:lang w:val="pt-PT"/>
        </w:rPr>
        <w:t xml:space="preserve">ây dựng thẩm định, trình UBND </w:t>
      </w:r>
      <w:r w:rsidRPr="002E310A">
        <w:rPr>
          <w:rFonts w:eastAsia="Calibri"/>
          <w:bCs/>
          <w:sz w:val="28"/>
          <w:szCs w:val="28"/>
          <w:lang w:val="pt-PT"/>
        </w:rPr>
        <w:t>tỉnh phê duyệt.</w:t>
      </w:r>
    </w:p>
    <w:p w:rsidR="00D41A64" w:rsidRPr="005B0811" w:rsidRDefault="00590335" w:rsidP="002E310A">
      <w:pPr>
        <w:widowControl w:val="0"/>
        <w:tabs>
          <w:tab w:val="left" w:pos="709"/>
        </w:tabs>
        <w:autoSpaceDE w:val="0"/>
        <w:autoSpaceDN w:val="0"/>
        <w:adjustRightInd w:val="0"/>
        <w:spacing w:before="120" w:after="120" w:line="276" w:lineRule="auto"/>
        <w:ind w:firstLine="720"/>
        <w:jc w:val="both"/>
        <w:rPr>
          <w:rFonts w:eastAsia="Calibri"/>
          <w:bCs/>
          <w:spacing w:val="-2"/>
          <w:sz w:val="28"/>
          <w:szCs w:val="28"/>
          <w:lang w:val="pt-PT"/>
        </w:rPr>
      </w:pPr>
      <w:r w:rsidRPr="005B0811">
        <w:rPr>
          <w:rFonts w:eastAsia="Calibri"/>
          <w:bCs/>
          <w:spacing w:val="-2"/>
          <w:sz w:val="28"/>
          <w:szCs w:val="28"/>
          <w:lang w:val="pt-PT"/>
        </w:rPr>
        <w:t xml:space="preserve">Quy hoạch chi tiết các ngành, lĩnh vực đảm bảo đáp ứng yêu cầu tái cơ cấu ngành nông nghiệp và công tác xây dựng nông thôn mới giai đoạn 2010-2020 đã được cấp có thẩm quyền phê duyệt, như: </w:t>
      </w:r>
      <w:r w:rsidR="00D41A64" w:rsidRPr="005B0811">
        <w:rPr>
          <w:rFonts w:eastAsia="Calibri"/>
          <w:bCs/>
          <w:spacing w:val="-2"/>
          <w:sz w:val="28"/>
          <w:szCs w:val="28"/>
          <w:lang w:val="pt-PT"/>
        </w:rPr>
        <w:t>Quy hoạch tổng thể phát triể</w:t>
      </w:r>
      <w:r w:rsidR="009A7516" w:rsidRPr="005B0811">
        <w:rPr>
          <w:rFonts w:eastAsia="Calibri"/>
          <w:bCs/>
          <w:spacing w:val="-2"/>
          <w:sz w:val="28"/>
          <w:szCs w:val="28"/>
          <w:lang w:val="pt-PT"/>
        </w:rPr>
        <w:t xml:space="preserve">n kinh tế </w:t>
      </w:r>
      <w:r w:rsidR="00D41A64" w:rsidRPr="005B0811">
        <w:rPr>
          <w:rFonts w:eastAsia="Calibri"/>
          <w:bCs/>
          <w:spacing w:val="-2"/>
          <w:sz w:val="28"/>
          <w:szCs w:val="28"/>
          <w:lang w:val="pt-PT"/>
        </w:rPr>
        <w:t>-</w:t>
      </w:r>
      <w:r w:rsidR="009A7516" w:rsidRPr="005B0811">
        <w:rPr>
          <w:rFonts w:eastAsia="Calibri"/>
          <w:bCs/>
          <w:spacing w:val="-2"/>
          <w:sz w:val="28"/>
          <w:szCs w:val="28"/>
          <w:lang w:val="pt-PT"/>
        </w:rPr>
        <w:t xml:space="preserve"> xã hội</w:t>
      </w:r>
      <w:r w:rsidR="00D41A64" w:rsidRPr="005B0811">
        <w:rPr>
          <w:rFonts w:eastAsia="Calibri"/>
          <w:bCs/>
          <w:spacing w:val="-2"/>
          <w:sz w:val="28"/>
          <w:szCs w:val="28"/>
          <w:lang w:val="pt-PT"/>
        </w:rPr>
        <w:t xml:space="preserve"> huyện Tân Uyên, tỉnh Lai Châu đến năm 2020, tầm nhìn đến năm 2030 đã được UBND tỉnh Lai Châu phê duyệt tại Quyết định số 471/QĐ-UBND ngày 20/5/2014; </w:t>
      </w:r>
      <w:r w:rsidR="0043010B" w:rsidRPr="005B0811">
        <w:rPr>
          <w:rFonts w:eastAsia="Calibri"/>
          <w:bCs/>
          <w:spacing w:val="-2"/>
          <w:sz w:val="28"/>
          <w:szCs w:val="28"/>
          <w:lang w:val="pt-PT"/>
        </w:rPr>
        <w:t>Quy hoạch sử dụng đất giai đoạn 2011-2020 và kế hoạch sử dụng đất 5 năm kỳ đầu (2011-2015) theo Quyết định số</w:t>
      </w:r>
      <w:r w:rsidR="00743573" w:rsidRPr="005B0811">
        <w:rPr>
          <w:rFonts w:eastAsia="Calibri"/>
          <w:bCs/>
          <w:spacing w:val="-2"/>
          <w:sz w:val="28"/>
          <w:szCs w:val="28"/>
          <w:lang w:val="pt-PT"/>
        </w:rPr>
        <w:t xml:space="preserve"> 330/QĐ-UBND ngày 08/4/2014; Quy hoạch sử dụng đất thời kỳ 2021-2030 và kế hoạch sử dụng đất năm 2021 của huyện Tân Uyên theo Quyết định số 631/QĐ-UBND ngày 03/6/2021; Quy hoạch chi tiế</w:t>
      </w:r>
      <w:r w:rsidR="00431A70" w:rsidRPr="005B0811">
        <w:rPr>
          <w:rFonts w:eastAsia="Calibri"/>
          <w:bCs/>
          <w:spacing w:val="-2"/>
          <w:sz w:val="28"/>
          <w:szCs w:val="28"/>
          <w:lang w:val="pt-PT"/>
        </w:rPr>
        <w:t>t khu T</w:t>
      </w:r>
      <w:r w:rsidR="00743573" w:rsidRPr="005B0811">
        <w:rPr>
          <w:rFonts w:eastAsia="Calibri"/>
          <w:bCs/>
          <w:spacing w:val="-2"/>
          <w:sz w:val="28"/>
          <w:szCs w:val="28"/>
          <w:lang w:val="pt-PT"/>
        </w:rPr>
        <w:t xml:space="preserve">rung tâm </w:t>
      </w:r>
      <w:r w:rsidR="00431A70" w:rsidRPr="005B0811">
        <w:rPr>
          <w:rFonts w:eastAsia="Calibri"/>
          <w:bCs/>
          <w:spacing w:val="-2"/>
          <w:sz w:val="28"/>
          <w:szCs w:val="28"/>
          <w:lang w:val="pt-PT"/>
        </w:rPr>
        <w:t>H</w:t>
      </w:r>
      <w:r w:rsidR="00743573" w:rsidRPr="005B0811">
        <w:rPr>
          <w:rFonts w:eastAsia="Calibri"/>
          <w:bCs/>
          <w:spacing w:val="-2"/>
          <w:sz w:val="28"/>
          <w:szCs w:val="28"/>
          <w:lang w:val="pt-PT"/>
        </w:rPr>
        <w:t>ành chính -</w:t>
      </w:r>
      <w:r w:rsidR="00431A70" w:rsidRPr="005B0811">
        <w:rPr>
          <w:rFonts w:eastAsia="Calibri"/>
          <w:bCs/>
          <w:spacing w:val="-2"/>
          <w:sz w:val="28"/>
          <w:szCs w:val="28"/>
          <w:lang w:val="pt-PT"/>
        </w:rPr>
        <w:t xml:space="preserve"> C</w:t>
      </w:r>
      <w:r w:rsidR="00743573" w:rsidRPr="005B0811">
        <w:rPr>
          <w:rFonts w:eastAsia="Calibri"/>
          <w:bCs/>
          <w:spacing w:val="-2"/>
          <w:sz w:val="28"/>
          <w:szCs w:val="28"/>
          <w:lang w:val="pt-PT"/>
        </w:rPr>
        <w:t>hính trị thị trấn huyện lỵ huyện Tân Uyên theo Quyết định số</w:t>
      </w:r>
      <w:r w:rsidR="009A7516" w:rsidRPr="005B0811">
        <w:rPr>
          <w:rFonts w:eastAsia="Calibri"/>
          <w:bCs/>
          <w:spacing w:val="-2"/>
          <w:sz w:val="28"/>
          <w:szCs w:val="28"/>
          <w:lang w:val="pt-PT"/>
        </w:rPr>
        <w:t xml:space="preserve"> </w:t>
      </w:r>
      <w:r w:rsidR="00743573" w:rsidRPr="005B0811">
        <w:rPr>
          <w:rFonts w:eastAsia="Calibri"/>
          <w:bCs/>
          <w:spacing w:val="-2"/>
          <w:sz w:val="28"/>
          <w:szCs w:val="28"/>
          <w:lang w:val="pt-PT"/>
        </w:rPr>
        <w:t>1248/QĐ-UBND ngày 27/8/2009; Đồ án điều chỉnh tổng thể quy hoạch chung đô thị thị trấn Tân Uyên và vùng phụ cận đến năm 2030, tỷ lệ 1/5.000 theo Quyết định số 1305/QĐ-UBND ngày 24/10/2018; Đồ án quy hoạch chi tiết tỷ lệ 1/500 khu đô thị mới thị trấn Tân Uyên, huyệ</w:t>
      </w:r>
      <w:r w:rsidR="004936CD" w:rsidRPr="005B0811">
        <w:rPr>
          <w:rFonts w:eastAsia="Calibri"/>
          <w:bCs/>
          <w:spacing w:val="-2"/>
          <w:sz w:val="28"/>
          <w:szCs w:val="28"/>
          <w:lang w:val="pt-PT"/>
        </w:rPr>
        <w:t xml:space="preserve">n Tân Uyên </w:t>
      </w:r>
      <w:r w:rsidR="00743573" w:rsidRPr="005B0811">
        <w:rPr>
          <w:rFonts w:eastAsia="Calibri"/>
          <w:bCs/>
          <w:spacing w:val="-2"/>
          <w:sz w:val="28"/>
          <w:szCs w:val="28"/>
          <w:lang w:val="pt-PT"/>
        </w:rPr>
        <w:t xml:space="preserve">theo quyết </w:t>
      </w:r>
      <w:r w:rsidR="00743573" w:rsidRPr="005B0811">
        <w:rPr>
          <w:rFonts w:eastAsia="Calibri"/>
          <w:bCs/>
          <w:spacing w:val="-2"/>
          <w:sz w:val="28"/>
          <w:szCs w:val="28"/>
          <w:lang w:val="pt-PT"/>
        </w:rPr>
        <w:lastRenderedPageBreak/>
        <w:t>định số</w:t>
      </w:r>
      <w:r w:rsidR="004936CD" w:rsidRPr="005B0811">
        <w:rPr>
          <w:rFonts w:eastAsia="Calibri"/>
          <w:bCs/>
          <w:spacing w:val="-2"/>
          <w:sz w:val="28"/>
          <w:szCs w:val="28"/>
          <w:lang w:val="pt-PT"/>
        </w:rPr>
        <w:t xml:space="preserve"> 1201/QĐ-UBND ngày 02/10/2019; </w:t>
      </w:r>
      <w:r w:rsidR="00D41A64" w:rsidRPr="005B0811">
        <w:rPr>
          <w:rFonts w:eastAsia="Calibri"/>
          <w:bCs/>
          <w:spacing w:val="-2"/>
          <w:sz w:val="28"/>
          <w:szCs w:val="28"/>
          <w:lang w:val="pt-PT"/>
        </w:rPr>
        <w:t>Quy hoạch giao thông vận tải; Quy hoạch phát triển thủy lợi; Quy hoạch phát triển mạng lưới chợ, trung tâm thương mại và siêu thị trên địa bàn tỉnh Lai Châu giai đoạn 2006-2020</w:t>
      </w:r>
      <w:r w:rsidR="004936CD" w:rsidRPr="005B0811">
        <w:rPr>
          <w:rFonts w:eastAsia="Calibri"/>
          <w:bCs/>
          <w:spacing w:val="-2"/>
          <w:sz w:val="28"/>
          <w:szCs w:val="28"/>
          <w:lang w:val="pt-PT"/>
        </w:rPr>
        <w:t>;</w:t>
      </w:r>
      <w:r w:rsidR="00D41A64" w:rsidRPr="005B0811">
        <w:rPr>
          <w:rFonts w:eastAsia="Calibri"/>
          <w:bCs/>
          <w:spacing w:val="-2"/>
          <w:sz w:val="28"/>
          <w:szCs w:val="28"/>
          <w:lang w:val="pt-PT"/>
        </w:rPr>
        <w:t xml:space="preserve"> Quy hoạch phát triển sản xuất; Quy hoạch xây dựng nông thôn mới các xã...Các quy hoạch tổng thể và quy hoạch chi tiết theo ngành của huyện phù hợp với quy hoạch chung của tỉnh, đáp ứng được yêu cầu phát triển kinh tế - xã hội của huyện, gắn với tái cơ cấu ngành nông nghiệp, quá trình đô thị hóa và thích ứng với biến đổi khí hậu, bảo vệ môi trường bền vững.</w:t>
      </w:r>
    </w:p>
    <w:p w:rsidR="00D41A64" w:rsidRPr="002E310A" w:rsidRDefault="003F2C64" w:rsidP="002E310A">
      <w:pPr>
        <w:widowControl w:val="0"/>
        <w:tabs>
          <w:tab w:val="left" w:pos="709"/>
        </w:tabs>
        <w:autoSpaceDE w:val="0"/>
        <w:autoSpaceDN w:val="0"/>
        <w:adjustRightInd w:val="0"/>
        <w:spacing w:before="120" w:after="120" w:line="276" w:lineRule="auto"/>
        <w:ind w:firstLine="720"/>
        <w:jc w:val="both"/>
        <w:rPr>
          <w:rFonts w:eastAsia="Calibri"/>
          <w:bCs/>
          <w:sz w:val="28"/>
          <w:szCs w:val="28"/>
          <w:lang w:val="pt-PT"/>
        </w:rPr>
      </w:pPr>
      <w:r w:rsidRPr="002E310A">
        <w:rPr>
          <w:rFonts w:eastAsia="Calibri"/>
          <w:bCs/>
          <w:sz w:val="28"/>
          <w:szCs w:val="28"/>
          <w:lang w:val="pt-PT"/>
        </w:rPr>
        <w:t>Các quy hoạch đều được công bố rộng rãi, niêm yết công khai để mọi tổ chức và công dân biết. Quy chế quản lý quy hoạch được ban hành và triển khai thực hiện có hiệu quả. Thường xuyên rà soát đi</w:t>
      </w:r>
      <w:r w:rsidR="00676BCE" w:rsidRPr="002E310A">
        <w:rPr>
          <w:rFonts w:eastAsia="Calibri"/>
          <w:bCs/>
          <w:sz w:val="28"/>
          <w:szCs w:val="28"/>
          <w:lang w:val="pt-PT"/>
        </w:rPr>
        <w:t>ề</w:t>
      </w:r>
      <w:r w:rsidRPr="002E310A">
        <w:rPr>
          <w:rFonts w:eastAsia="Calibri"/>
          <w:bCs/>
          <w:sz w:val="28"/>
          <w:szCs w:val="28"/>
          <w:lang w:val="pt-PT"/>
        </w:rPr>
        <w:t>u chỉnh, bổ sung đồ án quy hoạch xây dựng nông thôn mới cấp xã cho phù hợp, đáp ứng nhu c</w:t>
      </w:r>
      <w:r w:rsidR="00676BCE" w:rsidRPr="002E310A">
        <w:rPr>
          <w:rFonts w:eastAsia="Calibri"/>
          <w:bCs/>
          <w:sz w:val="28"/>
          <w:szCs w:val="28"/>
          <w:lang w:val="pt-PT"/>
        </w:rPr>
        <w:t>ầ</w:t>
      </w:r>
      <w:r w:rsidRPr="002E310A">
        <w:rPr>
          <w:rFonts w:eastAsia="Calibri"/>
          <w:bCs/>
          <w:sz w:val="28"/>
          <w:szCs w:val="28"/>
          <w:lang w:val="pt-PT"/>
        </w:rPr>
        <w:t>u phát triển kinh tế - xã hội tại địa phương. Các cơ quan chuyên môn của huyện thường xuyên hướng dẫn, giám sát các xã thực hiện tốt Quy chế quản lý quy hoạch xây dựng nông thôn mới theo đúng quy hoạch đã được phê duyệt.</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c) Đánh giá tiêu chí</w:t>
      </w:r>
      <w:r w:rsidR="003F2C64" w:rsidRPr="002E310A">
        <w:rPr>
          <w:b/>
          <w:i/>
          <w:sz w:val="28"/>
          <w:szCs w:val="28"/>
          <w:lang w:val="af-ZA"/>
        </w:rPr>
        <w:t xml:space="preserve"> </w:t>
      </w:r>
      <w:r w:rsidRPr="002E310A">
        <w:rPr>
          <w:rFonts w:eastAsia="Arial"/>
          <w:b/>
          <w:i/>
          <w:sz w:val="28"/>
          <w:szCs w:val="28"/>
          <w:lang w:val="nl-NL"/>
        </w:rPr>
        <w:t xml:space="preserve"> số 1 về Quy hoạch</w:t>
      </w:r>
      <w:r w:rsidR="003F2C64" w:rsidRPr="002E310A">
        <w:rPr>
          <w:rFonts w:eastAsia="Arial"/>
          <w:b/>
          <w:i/>
          <w:sz w:val="28"/>
          <w:szCs w:val="28"/>
          <w:lang w:val="nl-NL"/>
        </w:rPr>
        <w:t>:</w:t>
      </w:r>
      <w:r w:rsidRPr="002E310A">
        <w:rPr>
          <w:rFonts w:eastAsia="Arial"/>
          <w:b/>
          <w:i/>
          <w:sz w:val="28"/>
          <w:szCs w:val="28"/>
          <w:lang w:val="nl-NL"/>
        </w:rPr>
        <w:t xml:space="preserve"> </w:t>
      </w:r>
      <w:r w:rsidR="003F2C64" w:rsidRPr="002E310A">
        <w:rPr>
          <w:rFonts w:eastAsia="Arial"/>
          <w:b/>
          <w:i/>
          <w:sz w:val="28"/>
          <w:szCs w:val="28"/>
          <w:lang w:val="nl-NL"/>
        </w:rPr>
        <w:t>Đạt</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bCs/>
          <w:sz w:val="28"/>
          <w:szCs w:val="28"/>
          <w:lang w:val="pt-PT"/>
        </w:rPr>
      </w:pPr>
      <w:r w:rsidRPr="002E310A">
        <w:rPr>
          <w:b/>
          <w:bCs/>
          <w:sz w:val="28"/>
          <w:szCs w:val="28"/>
          <w:lang w:val="pt-PT"/>
        </w:rPr>
        <w:t>3.2. Tiêu chí số 2 về Giao thông</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 xml:space="preserve">a) </w:t>
      </w:r>
      <w:r w:rsidRPr="002E310A">
        <w:rPr>
          <w:b/>
          <w:i/>
          <w:sz w:val="28"/>
          <w:szCs w:val="28"/>
          <w:lang w:val="vi-VN"/>
        </w:rPr>
        <w:t>Yêu cầu của tiêu chí:</w:t>
      </w:r>
    </w:p>
    <w:p w:rsidR="00D41A64" w:rsidRPr="002E310A" w:rsidRDefault="00D41A64" w:rsidP="002E310A">
      <w:pPr>
        <w:widowControl w:val="0"/>
        <w:spacing w:before="120" w:after="120" w:line="276" w:lineRule="auto"/>
        <w:ind w:firstLine="720"/>
        <w:jc w:val="both"/>
        <w:rPr>
          <w:rFonts w:eastAsia="Calibri"/>
          <w:sz w:val="28"/>
          <w:szCs w:val="28"/>
          <w:lang w:val="af-ZA"/>
        </w:rPr>
      </w:pPr>
      <w:r w:rsidRPr="002E310A">
        <w:rPr>
          <w:rFonts w:eastAsia="Calibri"/>
          <w:sz w:val="28"/>
          <w:szCs w:val="28"/>
          <w:lang w:val="af-ZA"/>
        </w:rPr>
        <w:t xml:space="preserve">- </w:t>
      </w:r>
      <w:r w:rsidR="006938C4" w:rsidRPr="002E310A">
        <w:rPr>
          <w:rFonts w:eastAsia="Calibri"/>
          <w:sz w:val="28"/>
          <w:szCs w:val="28"/>
          <w:lang w:val="af-ZA"/>
        </w:rPr>
        <w:t>Hệ thống giao thông trên địa bàn huyện đảm bảo kết nối tới các xã (Đạt)</w:t>
      </w:r>
    </w:p>
    <w:p w:rsidR="006938C4" w:rsidRPr="002E310A" w:rsidRDefault="006938C4" w:rsidP="002E310A">
      <w:pPr>
        <w:widowControl w:val="0"/>
        <w:spacing w:before="120" w:after="120" w:line="276" w:lineRule="auto"/>
        <w:ind w:firstLine="720"/>
        <w:jc w:val="both"/>
        <w:rPr>
          <w:rFonts w:eastAsia="Calibri"/>
          <w:sz w:val="28"/>
          <w:szCs w:val="28"/>
          <w:lang w:val="af-ZA"/>
        </w:rPr>
      </w:pPr>
      <w:r w:rsidRPr="002E310A">
        <w:rPr>
          <w:rFonts w:eastAsia="Calibri"/>
          <w:sz w:val="28"/>
          <w:szCs w:val="28"/>
          <w:lang w:val="af-ZA"/>
        </w:rPr>
        <w:t>- Tỷ lệ km đường huyện đạt chuẩn theo quy hoạch (100%)</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shd w:val="solid" w:color="FFFFFF" w:fill="auto"/>
          <w:lang w:val="af-ZA"/>
        </w:rPr>
        <w:t xml:space="preserve">b) </w:t>
      </w:r>
      <w:r w:rsidRPr="002E310A">
        <w:rPr>
          <w:b/>
          <w:i/>
          <w:sz w:val="28"/>
          <w:szCs w:val="28"/>
          <w:shd w:val="solid" w:color="FFFFFF" w:fill="auto"/>
          <w:lang w:val="vi-VN"/>
        </w:rPr>
        <w:t>Kết quả</w:t>
      </w:r>
      <w:r w:rsidRPr="002E310A">
        <w:rPr>
          <w:b/>
          <w:i/>
          <w:sz w:val="28"/>
          <w:szCs w:val="28"/>
          <w:lang w:val="vi-VN"/>
        </w:rPr>
        <w:t xml:space="preserve"> thực hiện tiêu chí:</w:t>
      </w:r>
    </w:p>
    <w:p w:rsidR="00D41A64" w:rsidRPr="002E310A" w:rsidRDefault="00D41A64" w:rsidP="002E310A">
      <w:pPr>
        <w:widowControl w:val="0"/>
        <w:tabs>
          <w:tab w:val="left" w:pos="567"/>
        </w:tabs>
        <w:spacing w:before="120" w:after="120" w:line="276" w:lineRule="auto"/>
        <w:ind w:firstLine="720"/>
        <w:jc w:val="both"/>
        <w:rPr>
          <w:i/>
          <w:sz w:val="28"/>
          <w:szCs w:val="28"/>
          <w:lang w:val="af-ZA"/>
        </w:rPr>
      </w:pPr>
      <w:r w:rsidRPr="002E310A">
        <w:rPr>
          <w:i/>
          <w:sz w:val="28"/>
          <w:szCs w:val="28"/>
          <w:lang w:val="af-ZA"/>
        </w:rPr>
        <w:t xml:space="preserve">- Đường bộ: </w:t>
      </w:r>
    </w:p>
    <w:p w:rsidR="00D41A64" w:rsidRPr="002E310A" w:rsidRDefault="00D41A64" w:rsidP="002E310A">
      <w:pPr>
        <w:widowControl w:val="0"/>
        <w:tabs>
          <w:tab w:val="left" w:pos="709"/>
        </w:tabs>
        <w:spacing w:before="120" w:after="120" w:line="276" w:lineRule="auto"/>
        <w:ind w:firstLine="720"/>
        <w:jc w:val="both"/>
        <w:rPr>
          <w:sz w:val="28"/>
          <w:szCs w:val="28"/>
          <w:lang w:val="pt-PT"/>
        </w:rPr>
      </w:pPr>
      <w:r w:rsidRPr="002E310A">
        <w:rPr>
          <w:b/>
          <w:bCs/>
          <w:sz w:val="28"/>
          <w:szCs w:val="28"/>
          <w:lang w:val="pt-PT"/>
        </w:rPr>
        <w:t xml:space="preserve">+ </w:t>
      </w:r>
      <w:r w:rsidRPr="002E310A">
        <w:rPr>
          <w:sz w:val="28"/>
          <w:szCs w:val="28"/>
          <w:lang w:val="pt-PT"/>
        </w:rPr>
        <w:t xml:space="preserve">Toàn huyện có 06 tuyến đường </w:t>
      </w:r>
      <w:r w:rsidR="00AA67E2" w:rsidRPr="002E310A">
        <w:rPr>
          <w:sz w:val="28"/>
          <w:szCs w:val="28"/>
          <w:lang w:val="pt-PT"/>
        </w:rPr>
        <w:t xml:space="preserve">bộ do huyện quản lý với tổng </w:t>
      </w:r>
      <w:r w:rsidRPr="002E310A">
        <w:rPr>
          <w:sz w:val="28"/>
          <w:szCs w:val="28"/>
          <w:lang w:val="pt-PT"/>
        </w:rPr>
        <w:t xml:space="preserve">chiều dài </w:t>
      </w:r>
      <w:r w:rsidR="00AA67E2" w:rsidRPr="002E310A">
        <w:rPr>
          <w:sz w:val="28"/>
          <w:szCs w:val="28"/>
          <w:lang w:val="pt-PT"/>
        </w:rPr>
        <w:t xml:space="preserve">là </w:t>
      </w:r>
      <w:r w:rsidRPr="002E310A">
        <w:rPr>
          <w:sz w:val="28"/>
          <w:szCs w:val="28"/>
          <w:lang w:val="pt-PT"/>
        </w:rPr>
        <w:t>64,3 km</w:t>
      </w:r>
      <w:r w:rsidR="00AA67E2" w:rsidRPr="002E310A">
        <w:rPr>
          <w:sz w:val="28"/>
          <w:szCs w:val="28"/>
          <w:lang w:val="pt-PT"/>
        </w:rPr>
        <w:t>, 100% tuyến đường đã được bê tông hóa, rải nhựa đạt tiêu chuẩn</w:t>
      </w:r>
      <w:r w:rsidRPr="002E310A">
        <w:rPr>
          <w:sz w:val="28"/>
          <w:szCs w:val="28"/>
          <w:lang w:val="pt-PT"/>
        </w:rPr>
        <w:t xml:space="preserve"> theo TCVN 4054:2005 cấp đường vùng núi, phù hợp với quy hoạch đã được phê duyệt, đảm bảo ô tô đi lại thuận tiện quanh năm và kết nối tới trung tâm hành chính các xã, thị trấn trên địa bàn; kết nối với mạng lưới giao thông của tỉnh.</w:t>
      </w:r>
    </w:p>
    <w:p w:rsidR="0091303A" w:rsidRPr="002E310A" w:rsidRDefault="00D41A64" w:rsidP="002E310A">
      <w:pPr>
        <w:widowControl w:val="0"/>
        <w:tabs>
          <w:tab w:val="left" w:pos="709"/>
        </w:tabs>
        <w:spacing w:before="120" w:after="120" w:line="276" w:lineRule="auto"/>
        <w:ind w:firstLine="720"/>
        <w:jc w:val="both"/>
        <w:rPr>
          <w:sz w:val="28"/>
          <w:szCs w:val="28"/>
          <w:lang w:val="pt-PT"/>
        </w:rPr>
      </w:pPr>
      <w:r w:rsidRPr="002E310A">
        <w:rPr>
          <w:sz w:val="28"/>
          <w:szCs w:val="28"/>
          <w:lang w:val="pt-PT"/>
        </w:rPr>
        <w:t xml:space="preserve"> + </w:t>
      </w:r>
      <w:r w:rsidR="00D171E3" w:rsidRPr="002E310A">
        <w:rPr>
          <w:sz w:val="28"/>
          <w:szCs w:val="28"/>
          <w:lang w:val="pt-PT"/>
        </w:rPr>
        <w:t>Hệ thống cầu, cống</w:t>
      </w:r>
      <w:r w:rsidR="008F4919" w:rsidRPr="002E310A">
        <w:rPr>
          <w:sz w:val="28"/>
          <w:szCs w:val="28"/>
          <w:lang w:val="pt-PT"/>
        </w:rPr>
        <w:t xml:space="preserve"> trên các tuyến đường huyện được xây dựng đảm bảo tiêu chuẩn thiết kế và phù</w:t>
      </w:r>
      <w:r w:rsidR="0091303A" w:rsidRPr="002E310A">
        <w:rPr>
          <w:sz w:val="28"/>
          <w:szCs w:val="28"/>
          <w:lang w:val="pt-PT"/>
        </w:rPr>
        <w:t xml:space="preserve"> hợp với cấp kỹ thuật của đường.</w:t>
      </w:r>
    </w:p>
    <w:p w:rsidR="00D41A64" w:rsidRPr="002E310A" w:rsidRDefault="008F4919" w:rsidP="002E310A">
      <w:pPr>
        <w:widowControl w:val="0"/>
        <w:tabs>
          <w:tab w:val="left" w:pos="709"/>
        </w:tabs>
        <w:spacing w:before="120" w:after="120" w:line="276" w:lineRule="auto"/>
        <w:ind w:firstLine="720"/>
        <w:jc w:val="both"/>
        <w:rPr>
          <w:i/>
          <w:sz w:val="28"/>
          <w:szCs w:val="28"/>
          <w:lang w:val="pt-PT"/>
        </w:rPr>
      </w:pPr>
      <w:r w:rsidRPr="002E310A">
        <w:rPr>
          <w:sz w:val="28"/>
          <w:szCs w:val="28"/>
          <w:lang w:val="pt-PT"/>
        </w:rPr>
        <w:t xml:space="preserve">+ </w:t>
      </w:r>
      <w:r w:rsidR="00D41A64" w:rsidRPr="002E310A">
        <w:rPr>
          <w:sz w:val="28"/>
          <w:szCs w:val="28"/>
          <w:lang w:val="pt-PT"/>
        </w:rPr>
        <w:t xml:space="preserve">100% các tuyến đường huyện </w:t>
      </w:r>
      <w:r w:rsidR="00F00A4E" w:rsidRPr="002E310A">
        <w:rPr>
          <w:sz w:val="28"/>
          <w:szCs w:val="28"/>
          <w:lang w:val="pt-PT"/>
        </w:rPr>
        <w:t xml:space="preserve">thường xuyên được </w:t>
      </w:r>
      <w:r w:rsidR="00D41A64" w:rsidRPr="002E310A">
        <w:rPr>
          <w:sz w:val="28"/>
          <w:szCs w:val="28"/>
          <w:lang w:val="pt-PT"/>
        </w:rPr>
        <w:t>quản lý, duy tu, bảo trì hàng năm và có đầy đủ biển báo giao thông theo quy định.</w:t>
      </w:r>
    </w:p>
    <w:p w:rsidR="00B447DD" w:rsidRPr="002E310A" w:rsidRDefault="00D41A64" w:rsidP="002E310A">
      <w:pPr>
        <w:widowControl w:val="0"/>
        <w:tabs>
          <w:tab w:val="left" w:pos="709"/>
        </w:tabs>
        <w:spacing w:before="120" w:after="120" w:line="276" w:lineRule="auto"/>
        <w:ind w:firstLine="720"/>
        <w:jc w:val="both"/>
        <w:rPr>
          <w:i/>
          <w:sz w:val="28"/>
          <w:szCs w:val="28"/>
          <w:lang w:val="nl-NL"/>
        </w:rPr>
      </w:pPr>
      <w:r w:rsidRPr="002E310A">
        <w:rPr>
          <w:i/>
          <w:sz w:val="28"/>
          <w:szCs w:val="28"/>
          <w:lang w:val="nl-NL"/>
        </w:rPr>
        <w:t xml:space="preserve">- Đường thủy: </w:t>
      </w:r>
    </w:p>
    <w:p w:rsidR="00B62230" w:rsidRPr="002E310A" w:rsidRDefault="00F575BC" w:rsidP="002E310A">
      <w:pPr>
        <w:widowControl w:val="0"/>
        <w:tabs>
          <w:tab w:val="left" w:pos="709"/>
        </w:tabs>
        <w:spacing w:before="120" w:after="120" w:line="276" w:lineRule="auto"/>
        <w:ind w:firstLine="720"/>
        <w:jc w:val="both"/>
        <w:rPr>
          <w:sz w:val="28"/>
          <w:szCs w:val="28"/>
          <w:lang w:val="fi-FI"/>
        </w:rPr>
      </w:pPr>
      <w:r w:rsidRPr="002E310A">
        <w:rPr>
          <w:sz w:val="28"/>
          <w:szCs w:val="28"/>
          <w:lang w:val="nl-NL"/>
        </w:rPr>
        <w:t>Đ</w:t>
      </w:r>
      <w:r w:rsidR="00D41A64" w:rsidRPr="002E310A">
        <w:rPr>
          <w:sz w:val="28"/>
          <w:szCs w:val="28"/>
          <w:lang w:val="fi-FI"/>
        </w:rPr>
        <w:t>ường thủy trên địa bàn huyện quản lý được UBND tỉnh Quyết đị</w:t>
      </w:r>
      <w:r w:rsidR="007C703F" w:rsidRPr="002E310A">
        <w:rPr>
          <w:sz w:val="28"/>
          <w:szCs w:val="28"/>
          <w:lang w:val="fi-FI"/>
        </w:rPr>
        <w:t>nh công bố luồng tuyến cho 12,4k</w:t>
      </w:r>
      <w:r w:rsidR="00D41A64" w:rsidRPr="002E310A">
        <w:rPr>
          <w:sz w:val="28"/>
          <w:szCs w:val="28"/>
          <w:lang w:val="fi-FI"/>
        </w:rPr>
        <w:t xml:space="preserve">m, bao gồm tuyến chính dài 06 km, từ Km37 </w:t>
      </w:r>
      <w:r w:rsidR="00D41A64" w:rsidRPr="002E310A">
        <w:rPr>
          <w:i/>
          <w:sz w:val="28"/>
          <w:szCs w:val="28"/>
          <w:lang w:val="fi-FI"/>
        </w:rPr>
        <w:t xml:space="preserve">(bến phà </w:t>
      </w:r>
      <w:r w:rsidR="00D41A64" w:rsidRPr="002E310A">
        <w:rPr>
          <w:i/>
          <w:sz w:val="28"/>
          <w:szCs w:val="28"/>
          <w:lang w:val="fi-FI"/>
        </w:rPr>
        <w:lastRenderedPageBreak/>
        <w:t>Pá Ngùa)</w:t>
      </w:r>
      <w:r w:rsidR="00D41A64" w:rsidRPr="002E310A">
        <w:rPr>
          <w:sz w:val="28"/>
          <w:szCs w:val="28"/>
          <w:lang w:val="fi-FI"/>
        </w:rPr>
        <w:t xml:space="preserve"> - Km 43, tuyến nhánh dài 6,4 km, từ Km 43</w:t>
      </w:r>
      <w:r w:rsidR="00D41A64" w:rsidRPr="002E310A">
        <w:rPr>
          <w:i/>
          <w:sz w:val="28"/>
          <w:szCs w:val="28"/>
          <w:lang w:val="fi-FI"/>
        </w:rPr>
        <w:t>(tuyến chính)</w:t>
      </w:r>
      <w:r w:rsidR="00D41A64" w:rsidRPr="002E310A">
        <w:rPr>
          <w:sz w:val="28"/>
          <w:szCs w:val="28"/>
          <w:lang w:val="fi-FI"/>
        </w:rPr>
        <w:t xml:space="preserve"> - bến Tà Mít thuộc xã Tà Mít; được lắp đặt hệ thống báo hiệu đảm bảo an toàn, thuận tiện cho các phương tiện</w:t>
      </w:r>
      <w:r w:rsidR="00B62230" w:rsidRPr="002E310A">
        <w:rPr>
          <w:sz w:val="28"/>
          <w:szCs w:val="28"/>
          <w:lang w:val="fi-FI"/>
        </w:rPr>
        <w:t xml:space="preserve"> đường thủy</w:t>
      </w:r>
      <w:r w:rsidR="00D41A64" w:rsidRPr="002E310A">
        <w:rPr>
          <w:sz w:val="28"/>
          <w:szCs w:val="28"/>
          <w:lang w:val="fi-FI"/>
        </w:rPr>
        <w:t xml:space="preserve"> lưu thông. </w:t>
      </w:r>
    </w:p>
    <w:p w:rsidR="00B447DD" w:rsidRPr="002E310A" w:rsidRDefault="00D41A64" w:rsidP="002E310A">
      <w:pPr>
        <w:widowControl w:val="0"/>
        <w:tabs>
          <w:tab w:val="left" w:pos="709"/>
        </w:tabs>
        <w:spacing w:before="120" w:after="120" w:line="276" w:lineRule="auto"/>
        <w:ind w:firstLine="720"/>
        <w:jc w:val="both"/>
        <w:rPr>
          <w:i/>
          <w:sz w:val="28"/>
          <w:szCs w:val="28"/>
          <w:lang w:val="fi-FI"/>
        </w:rPr>
      </w:pPr>
      <w:r w:rsidRPr="002E310A">
        <w:rPr>
          <w:i/>
          <w:sz w:val="28"/>
          <w:szCs w:val="28"/>
          <w:lang w:val="fi-FI"/>
        </w:rPr>
        <w:t xml:space="preserve">- Vận tải: </w:t>
      </w:r>
    </w:p>
    <w:p w:rsidR="00C2100B" w:rsidRPr="002E310A" w:rsidRDefault="007E26A2" w:rsidP="002E310A">
      <w:pPr>
        <w:widowControl w:val="0"/>
        <w:tabs>
          <w:tab w:val="left" w:pos="709"/>
        </w:tabs>
        <w:spacing w:before="120" w:after="120" w:line="276" w:lineRule="auto"/>
        <w:ind w:firstLine="720"/>
        <w:jc w:val="both"/>
        <w:rPr>
          <w:sz w:val="28"/>
          <w:szCs w:val="28"/>
          <w:lang w:val="fi-FI"/>
        </w:rPr>
      </w:pPr>
      <w:r w:rsidRPr="002E310A">
        <w:rPr>
          <w:sz w:val="28"/>
          <w:szCs w:val="28"/>
          <w:lang w:val="fi-FI"/>
        </w:rPr>
        <w:t xml:space="preserve">+ </w:t>
      </w:r>
      <w:r w:rsidR="00D41A64" w:rsidRPr="002E310A">
        <w:rPr>
          <w:sz w:val="28"/>
          <w:szCs w:val="28"/>
          <w:lang w:val="fi-FI"/>
        </w:rPr>
        <w:t>Bến xe khách huyện được quy hoạch tại xã Thân Thuộc</w:t>
      </w:r>
      <w:r w:rsidR="006F42EB" w:rsidRPr="002E310A">
        <w:rPr>
          <w:sz w:val="28"/>
          <w:szCs w:val="28"/>
          <w:lang w:val="fi-FI"/>
        </w:rPr>
        <w:t xml:space="preserve"> với diện tích 2,1ha,</w:t>
      </w:r>
      <w:r w:rsidR="00D41A64" w:rsidRPr="002E310A">
        <w:rPr>
          <w:sz w:val="28"/>
          <w:szCs w:val="28"/>
          <w:lang w:val="fi-FI"/>
        </w:rPr>
        <w:t xml:space="preserve"> hiện đang thực hiện xây dựng đạt</w:t>
      </w:r>
      <w:r w:rsidR="008D0072" w:rsidRPr="002E310A">
        <w:rPr>
          <w:sz w:val="28"/>
          <w:szCs w:val="28"/>
          <w:lang w:val="fi-FI"/>
        </w:rPr>
        <w:t xml:space="preserve"> tiêu chuẩn</w:t>
      </w:r>
      <w:r w:rsidR="00D41A64" w:rsidRPr="002E310A">
        <w:rPr>
          <w:sz w:val="28"/>
          <w:szCs w:val="28"/>
          <w:lang w:val="fi-FI"/>
        </w:rPr>
        <w:t xml:space="preserve"> loại 4</w:t>
      </w:r>
      <w:r w:rsidR="006F42EB" w:rsidRPr="002E310A">
        <w:rPr>
          <w:sz w:val="28"/>
          <w:szCs w:val="28"/>
          <w:lang w:val="fi-FI"/>
        </w:rPr>
        <w:t xml:space="preserve"> theo</w:t>
      </w:r>
      <w:r w:rsidR="008D0072" w:rsidRPr="002E310A">
        <w:rPr>
          <w:sz w:val="28"/>
          <w:szCs w:val="28"/>
          <w:lang w:val="fi-FI"/>
        </w:rPr>
        <w:t xml:space="preserve"> quy định tại Thông tư số</w:t>
      </w:r>
      <w:r w:rsidR="00C2100B" w:rsidRPr="002E310A">
        <w:rPr>
          <w:sz w:val="28"/>
          <w:szCs w:val="28"/>
          <w:lang w:val="fi-FI"/>
        </w:rPr>
        <w:t xml:space="preserve"> 24/2010/TT-BGTVT ngày 31/8/2010 của Bộ Giao thông vận tải.</w:t>
      </w:r>
    </w:p>
    <w:p w:rsidR="00117AFF" w:rsidRPr="002E310A" w:rsidRDefault="007E26A2" w:rsidP="002E310A">
      <w:pPr>
        <w:widowControl w:val="0"/>
        <w:tabs>
          <w:tab w:val="left" w:pos="709"/>
        </w:tabs>
        <w:spacing w:before="120" w:after="120" w:line="276" w:lineRule="auto"/>
        <w:ind w:firstLine="720"/>
        <w:jc w:val="both"/>
        <w:rPr>
          <w:sz w:val="28"/>
          <w:szCs w:val="28"/>
          <w:lang w:val="fi-FI"/>
        </w:rPr>
      </w:pPr>
      <w:r w:rsidRPr="002E310A">
        <w:rPr>
          <w:sz w:val="28"/>
          <w:szCs w:val="28"/>
          <w:lang w:val="fi-FI"/>
        </w:rPr>
        <w:t xml:space="preserve">+ </w:t>
      </w:r>
      <w:r w:rsidR="00117AFF" w:rsidRPr="002E310A">
        <w:rPr>
          <w:sz w:val="28"/>
          <w:szCs w:val="28"/>
          <w:lang w:val="fi-FI"/>
        </w:rPr>
        <w:t>Các điểm đón, trả khách tuyến cố định trên địa bàn huyện đã được bố trí tại trung tâm các xã, thị trấn dọc theo quốc lộ 32 và đường tỉnh, đường huyện theo quy định</w:t>
      </w:r>
      <w:r w:rsidR="008526F6" w:rsidRPr="002E310A">
        <w:rPr>
          <w:sz w:val="28"/>
          <w:szCs w:val="28"/>
          <w:lang w:val="fi-FI"/>
        </w:rPr>
        <w:t xml:space="preserve"> đáp ứng nhu cầu đi lại và vận chuyển lưu thông hàng hóa của nhân dân trên địa bàn huyện</w:t>
      </w:r>
      <w:r w:rsidR="00117AFF" w:rsidRPr="002E310A">
        <w:rPr>
          <w:sz w:val="28"/>
          <w:szCs w:val="28"/>
          <w:lang w:val="fi-FI"/>
        </w:rPr>
        <w:t>.</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c) Đ</w:t>
      </w:r>
      <w:r w:rsidRPr="002E310A">
        <w:rPr>
          <w:b/>
          <w:i/>
          <w:sz w:val="28"/>
          <w:szCs w:val="28"/>
          <w:lang w:val="vi-VN"/>
        </w:rPr>
        <w:t>ánh giá</w:t>
      </w:r>
      <w:r w:rsidRPr="002E310A">
        <w:rPr>
          <w:b/>
          <w:i/>
          <w:sz w:val="28"/>
          <w:szCs w:val="28"/>
          <w:lang w:val="fi-FI"/>
        </w:rPr>
        <w:t xml:space="preserve"> tiêu chí</w:t>
      </w:r>
      <w:r w:rsidR="00982E60" w:rsidRPr="002E310A">
        <w:rPr>
          <w:b/>
          <w:i/>
          <w:sz w:val="28"/>
          <w:szCs w:val="28"/>
          <w:lang w:val="fi-FI"/>
        </w:rPr>
        <w:t xml:space="preserve"> </w:t>
      </w:r>
      <w:r w:rsidRPr="002E310A">
        <w:rPr>
          <w:rFonts w:eastAsia="Arial"/>
          <w:b/>
          <w:i/>
          <w:sz w:val="28"/>
          <w:szCs w:val="28"/>
          <w:lang w:val="nl-NL"/>
        </w:rPr>
        <w:t xml:space="preserve"> số 2 về Giao thông</w:t>
      </w:r>
      <w:r w:rsidR="00982E60" w:rsidRPr="002E310A">
        <w:rPr>
          <w:rFonts w:eastAsia="Arial"/>
          <w:b/>
          <w:i/>
          <w:sz w:val="28"/>
          <w:szCs w:val="28"/>
          <w:lang w:val="nl-NL"/>
        </w:rPr>
        <w:t>:</w:t>
      </w:r>
      <w:r w:rsidRPr="002E310A">
        <w:rPr>
          <w:rFonts w:eastAsia="Arial"/>
          <w:b/>
          <w:i/>
          <w:sz w:val="28"/>
          <w:szCs w:val="28"/>
          <w:lang w:val="nl-NL"/>
        </w:rPr>
        <w:t xml:space="preserve"> </w:t>
      </w:r>
      <w:r w:rsidR="00982E60" w:rsidRPr="002E310A">
        <w:rPr>
          <w:rFonts w:eastAsia="Arial"/>
          <w:b/>
          <w:i/>
          <w:sz w:val="28"/>
          <w:szCs w:val="28"/>
          <w:lang w:val="nl-NL"/>
        </w:rPr>
        <w:t>Đạt</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bCs/>
          <w:sz w:val="28"/>
          <w:szCs w:val="28"/>
          <w:lang w:val="pt-PT"/>
        </w:rPr>
      </w:pPr>
      <w:r w:rsidRPr="002E310A">
        <w:rPr>
          <w:b/>
          <w:bCs/>
          <w:sz w:val="28"/>
          <w:szCs w:val="28"/>
          <w:lang w:val="pt-PT"/>
        </w:rPr>
        <w:t>3.3. Tiêu chí số 3 về Thủy lợi</w:t>
      </w:r>
    </w:p>
    <w:p w:rsidR="00351F81" w:rsidRPr="002E310A" w:rsidRDefault="00D41A64" w:rsidP="002E310A">
      <w:pPr>
        <w:widowControl w:val="0"/>
        <w:tabs>
          <w:tab w:val="left" w:pos="567"/>
        </w:tabs>
        <w:spacing w:before="120" w:after="120" w:line="276" w:lineRule="auto"/>
        <w:ind w:firstLine="720"/>
        <w:jc w:val="both"/>
        <w:rPr>
          <w:rFonts w:eastAsia="Calibri"/>
          <w:sz w:val="28"/>
          <w:szCs w:val="28"/>
          <w:lang w:val="pt-PT"/>
        </w:rPr>
      </w:pPr>
      <w:r w:rsidRPr="002E310A">
        <w:rPr>
          <w:b/>
          <w:i/>
          <w:sz w:val="28"/>
          <w:szCs w:val="28"/>
          <w:lang w:val="pt-PT"/>
        </w:rPr>
        <w:t xml:space="preserve">a) </w:t>
      </w:r>
      <w:r w:rsidRPr="002E310A">
        <w:rPr>
          <w:b/>
          <w:i/>
          <w:sz w:val="28"/>
          <w:szCs w:val="28"/>
          <w:lang w:val="vi-VN"/>
        </w:rPr>
        <w:t>Yêu cầu của tiêu chí:</w:t>
      </w:r>
      <w:r w:rsidR="00351F81" w:rsidRPr="002E310A">
        <w:rPr>
          <w:b/>
          <w:sz w:val="28"/>
          <w:szCs w:val="28"/>
        </w:rPr>
        <w:t xml:space="preserve"> </w:t>
      </w:r>
      <w:r w:rsidRPr="002E310A">
        <w:rPr>
          <w:rFonts w:eastAsia="Calibri"/>
          <w:sz w:val="28"/>
          <w:szCs w:val="28"/>
          <w:lang w:val="pt-PT"/>
        </w:rPr>
        <w:t xml:space="preserve">Hệ thống thủy lợi liên xã </w:t>
      </w:r>
      <w:r w:rsidR="00351F81" w:rsidRPr="002E310A">
        <w:rPr>
          <w:rFonts w:eastAsia="Calibri"/>
          <w:sz w:val="28"/>
          <w:szCs w:val="28"/>
          <w:lang w:val="pt-PT"/>
        </w:rPr>
        <w:t>đồng bộ với hệ thống thủy lợi các xã theo quy hoạch (Đạt)</w:t>
      </w:r>
    </w:p>
    <w:p w:rsidR="00D41A64" w:rsidRPr="002E310A" w:rsidRDefault="00D41A64" w:rsidP="002E310A">
      <w:pPr>
        <w:widowControl w:val="0"/>
        <w:tabs>
          <w:tab w:val="left" w:pos="567"/>
        </w:tabs>
        <w:spacing w:before="120" w:after="120" w:line="276" w:lineRule="auto"/>
        <w:ind w:firstLine="720"/>
        <w:jc w:val="both"/>
        <w:rPr>
          <w:b/>
          <w:i/>
          <w:sz w:val="28"/>
          <w:szCs w:val="28"/>
          <w:lang w:val="nl-NL"/>
        </w:rPr>
      </w:pPr>
      <w:r w:rsidRPr="002E310A">
        <w:rPr>
          <w:b/>
          <w:i/>
          <w:sz w:val="28"/>
          <w:szCs w:val="28"/>
          <w:shd w:val="solid" w:color="FFFFFF" w:fill="auto"/>
          <w:lang w:val="nl-NL"/>
        </w:rPr>
        <w:t xml:space="preserve">b) </w:t>
      </w:r>
      <w:r w:rsidRPr="002E310A">
        <w:rPr>
          <w:b/>
          <w:i/>
          <w:sz w:val="28"/>
          <w:szCs w:val="28"/>
          <w:shd w:val="solid" w:color="FFFFFF" w:fill="auto"/>
          <w:lang w:val="vi-VN"/>
        </w:rPr>
        <w:t>Kết quả</w:t>
      </w:r>
      <w:r w:rsidRPr="002E310A">
        <w:rPr>
          <w:b/>
          <w:i/>
          <w:sz w:val="28"/>
          <w:szCs w:val="28"/>
          <w:lang w:val="vi-VN"/>
        </w:rPr>
        <w:t xml:space="preserve"> thực hiện tiêu chí:</w:t>
      </w:r>
    </w:p>
    <w:p w:rsidR="00DA6190" w:rsidRPr="005B0811" w:rsidRDefault="00F87698" w:rsidP="002E310A">
      <w:pPr>
        <w:widowControl w:val="0"/>
        <w:adjustRightInd w:val="0"/>
        <w:snapToGrid w:val="0"/>
        <w:spacing w:before="120" w:after="120" w:line="276" w:lineRule="auto"/>
        <w:ind w:firstLine="720"/>
        <w:jc w:val="both"/>
        <w:rPr>
          <w:spacing w:val="-2"/>
          <w:sz w:val="28"/>
          <w:szCs w:val="28"/>
        </w:rPr>
      </w:pPr>
      <w:r w:rsidRPr="005B0811">
        <w:rPr>
          <w:spacing w:val="-2"/>
          <w:sz w:val="28"/>
          <w:szCs w:val="28"/>
        </w:rPr>
        <w:t xml:space="preserve">- </w:t>
      </w:r>
      <w:r w:rsidR="00D41A64" w:rsidRPr="005B0811">
        <w:rPr>
          <w:spacing w:val="-2"/>
          <w:sz w:val="28"/>
          <w:szCs w:val="28"/>
          <w:lang w:val="vi-VN"/>
        </w:rPr>
        <w:t xml:space="preserve">Hệ thống thủy lợi </w:t>
      </w:r>
      <w:r w:rsidR="00DA6190" w:rsidRPr="005B0811">
        <w:rPr>
          <w:spacing w:val="-2"/>
          <w:sz w:val="28"/>
          <w:szCs w:val="28"/>
        </w:rPr>
        <w:t>trên địa bàn huyện được quan tâm đầu tư xây dựng, cải tạo</w:t>
      </w:r>
      <w:r w:rsidR="0047394A" w:rsidRPr="005B0811">
        <w:rPr>
          <w:spacing w:val="-2"/>
          <w:sz w:val="28"/>
          <w:szCs w:val="28"/>
        </w:rPr>
        <w:t>, nâng cấp đáp ứng yêu cầu tưới</w:t>
      </w:r>
      <w:r w:rsidR="00DA6190" w:rsidRPr="005B0811">
        <w:rPr>
          <w:spacing w:val="-2"/>
          <w:sz w:val="28"/>
          <w:szCs w:val="28"/>
        </w:rPr>
        <w:t xml:space="preserve"> tiêu phục vụ </w:t>
      </w:r>
      <w:r w:rsidR="00D65032" w:rsidRPr="005B0811">
        <w:rPr>
          <w:spacing w:val="-2"/>
          <w:sz w:val="28"/>
          <w:szCs w:val="28"/>
        </w:rPr>
        <w:t xml:space="preserve">sản xuất nông nghiệp, dân sinh </w:t>
      </w:r>
      <w:r w:rsidR="00DA6190" w:rsidRPr="005B0811">
        <w:rPr>
          <w:spacing w:val="-2"/>
          <w:sz w:val="28"/>
          <w:szCs w:val="28"/>
        </w:rPr>
        <w:t>và phòng chống thiên tai.</w:t>
      </w:r>
      <w:r w:rsidR="0047394A" w:rsidRPr="005B0811">
        <w:rPr>
          <w:spacing w:val="-2"/>
          <w:sz w:val="28"/>
          <w:szCs w:val="28"/>
        </w:rPr>
        <w:t xml:space="preserve"> </w:t>
      </w:r>
      <w:r w:rsidR="00773621" w:rsidRPr="005B0811">
        <w:rPr>
          <w:spacing w:val="-2"/>
          <w:sz w:val="28"/>
          <w:szCs w:val="28"/>
        </w:rPr>
        <w:t>Từ năm 2011 đến nay</w:t>
      </w:r>
      <w:r w:rsidR="00E244E0" w:rsidRPr="005B0811">
        <w:rPr>
          <w:spacing w:val="-2"/>
          <w:sz w:val="28"/>
          <w:szCs w:val="28"/>
        </w:rPr>
        <w:t>,</w:t>
      </w:r>
      <w:r w:rsidR="00773621" w:rsidRPr="005B0811">
        <w:rPr>
          <w:spacing w:val="-2"/>
          <w:sz w:val="28"/>
          <w:szCs w:val="28"/>
        </w:rPr>
        <w:t xml:space="preserve"> đã triển khai đầu tư xây </w:t>
      </w:r>
      <w:r w:rsidR="0053005B" w:rsidRPr="005B0811">
        <w:rPr>
          <w:spacing w:val="-2"/>
          <w:sz w:val="28"/>
          <w:szCs w:val="28"/>
        </w:rPr>
        <w:t>mới 19 công trình</w:t>
      </w:r>
      <w:r w:rsidR="00D65032" w:rsidRPr="00CC6948">
        <w:rPr>
          <w:spacing w:val="-2"/>
          <w:sz w:val="28"/>
          <w:szCs w:val="28"/>
        </w:rPr>
        <w:t>;</w:t>
      </w:r>
      <w:r w:rsidR="00773621" w:rsidRPr="00CC6948">
        <w:rPr>
          <w:spacing w:val="-2"/>
          <w:sz w:val="28"/>
          <w:szCs w:val="28"/>
        </w:rPr>
        <w:t xml:space="preserve"> nâng cấp</w:t>
      </w:r>
      <w:r w:rsidR="0053005B" w:rsidRPr="00CC6948">
        <w:rPr>
          <w:spacing w:val="-2"/>
          <w:sz w:val="28"/>
          <w:szCs w:val="28"/>
        </w:rPr>
        <w:t xml:space="preserve">, sửa chữa trên </w:t>
      </w:r>
      <w:r w:rsidR="0002048A" w:rsidRPr="00CC6948">
        <w:rPr>
          <w:spacing w:val="-2"/>
          <w:sz w:val="28"/>
          <w:szCs w:val="28"/>
        </w:rPr>
        <w:t>50</w:t>
      </w:r>
      <w:r w:rsidR="00773621" w:rsidRPr="00CC6948">
        <w:rPr>
          <w:spacing w:val="-2"/>
          <w:sz w:val="28"/>
          <w:szCs w:val="28"/>
        </w:rPr>
        <w:t xml:space="preserve"> công trình</w:t>
      </w:r>
      <w:r w:rsidR="0053005B" w:rsidRPr="00CC6948">
        <w:rPr>
          <w:spacing w:val="-2"/>
          <w:sz w:val="28"/>
          <w:szCs w:val="28"/>
        </w:rPr>
        <w:t>;</w:t>
      </w:r>
      <w:r w:rsidR="00773621" w:rsidRPr="00CC6948">
        <w:rPr>
          <w:spacing w:val="-2"/>
          <w:sz w:val="28"/>
          <w:szCs w:val="28"/>
        </w:rPr>
        <w:t xml:space="preserve"> với 71</w:t>
      </w:r>
      <w:r w:rsidR="00773621" w:rsidRPr="005B0811">
        <w:rPr>
          <w:spacing w:val="-2"/>
          <w:sz w:val="28"/>
          <w:szCs w:val="28"/>
        </w:rPr>
        <w:t xml:space="preserve"> km kênh mương được kiên cố hóa; đưa tổng số công trình thủy lợi của huyện là 110 công trình.</w:t>
      </w:r>
    </w:p>
    <w:p w:rsidR="00FE525D" w:rsidRPr="002E310A" w:rsidRDefault="00F87698" w:rsidP="002E310A">
      <w:pPr>
        <w:widowControl w:val="0"/>
        <w:adjustRightInd w:val="0"/>
        <w:snapToGrid w:val="0"/>
        <w:spacing w:before="120" w:after="120" w:line="276" w:lineRule="auto"/>
        <w:ind w:firstLine="720"/>
        <w:jc w:val="both"/>
        <w:rPr>
          <w:rFonts w:eastAsia="Cambria"/>
          <w:sz w:val="28"/>
          <w:szCs w:val="28"/>
        </w:rPr>
      </w:pPr>
      <w:r w:rsidRPr="002E310A">
        <w:rPr>
          <w:sz w:val="28"/>
          <w:szCs w:val="28"/>
        </w:rPr>
        <w:t xml:space="preserve">- </w:t>
      </w:r>
      <w:r w:rsidR="00FE525D" w:rsidRPr="002E310A">
        <w:rPr>
          <w:sz w:val="28"/>
          <w:szCs w:val="28"/>
        </w:rPr>
        <w:t xml:space="preserve">Tổng chiều dài kênh mương của huyện là 276,75 km, trong đó đã kiên cố hóa được </w:t>
      </w:r>
      <w:r w:rsidR="00D41A64" w:rsidRPr="002E310A">
        <w:rPr>
          <w:rFonts w:eastAsia="Cambria"/>
          <w:sz w:val="28"/>
          <w:szCs w:val="28"/>
          <w:lang w:val="vi-VN"/>
        </w:rPr>
        <w:t>232,33</w:t>
      </w:r>
      <w:r w:rsidR="00D41A64" w:rsidRPr="002E310A">
        <w:rPr>
          <w:sz w:val="28"/>
          <w:szCs w:val="28"/>
          <w:lang w:val="vi-VN"/>
        </w:rPr>
        <w:t xml:space="preserve"> </w:t>
      </w:r>
      <w:r w:rsidR="00D41A64" w:rsidRPr="002E310A">
        <w:rPr>
          <w:rFonts w:eastAsia="Cambria"/>
          <w:sz w:val="28"/>
          <w:szCs w:val="28"/>
          <w:lang w:val="vi-VN"/>
        </w:rPr>
        <w:t>km</w:t>
      </w:r>
      <w:r w:rsidR="00FE525D" w:rsidRPr="002E310A">
        <w:rPr>
          <w:rFonts w:eastAsia="Cambria"/>
          <w:sz w:val="28"/>
          <w:szCs w:val="28"/>
        </w:rPr>
        <w:t>,</w:t>
      </w:r>
      <w:r w:rsidR="00D41A64" w:rsidRPr="002E310A">
        <w:rPr>
          <w:rFonts w:eastAsia="Cambria"/>
          <w:sz w:val="28"/>
          <w:szCs w:val="28"/>
          <w:lang w:val="vi-VN"/>
        </w:rPr>
        <w:t xml:space="preserve"> đạ</w:t>
      </w:r>
      <w:r w:rsidR="00FE525D" w:rsidRPr="002E310A">
        <w:rPr>
          <w:rFonts w:eastAsia="Cambria"/>
          <w:sz w:val="28"/>
          <w:szCs w:val="28"/>
          <w:lang w:val="vi-VN"/>
        </w:rPr>
        <w:t>t 81,9%</w:t>
      </w:r>
      <w:r w:rsidR="00D41A64" w:rsidRPr="002E310A">
        <w:rPr>
          <w:rFonts w:eastAsia="Cambria"/>
          <w:sz w:val="28"/>
          <w:szCs w:val="28"/>
          <w:lang w:val="vi-VN"/>
        </w:rPr>
        <w:t xml:space="preserve">. </w:t>
      </w:r>
      <w:r w:rsidR="00FE525D" w:rsidRPr="002E310A">
        <w:rPr>
          <w:rFonts w:eastAsia="Cambria"/>
          <w:sz w:val="28"/>
          <w:szCs w:val="28"/>
        </w:rPr>
        <w:t>Hệ thống thủy lợi trên địa bàn huyện được xây dựng, quản lý, khai thác phù hợp với</w:t>
      </w:r>
      <w:r w:rsidR="00E16495" w:rsidRPr="002E310A">
        <w:rPr>
          <w:rFonts w:eastAsia="Cambria"/>
          <w:sz w:val="28"/>
          <w:szCs w:val="28"/>
        </w:rPr>
        <w:t xml:space="preserve"> </w:t>
      </w:r>
      <w:r w:rsidR="00FE525D" w:rsidRPr="002E310A">
        <w:rPr>
          <w:rFonts w:eastAsia="Cambria"/>
          <w:sz w:val="28"/>
          <w:szCs w:val="28"/>
        </w:rPr>
        <w:t>quy hoạch thủy lợi của tỉnh</w:t>
      </w:r>
      <w:r w:rsidR="00E16495" w:rsidRPr="002E310A">
        <w:rPr>
          <w:rFonts w:eastAsia="Cambria"/>
          <w:sz w:val="28"/>
          <w:szCs w:val="28"/>
        </w:rPr>
        <w:t xml:space="preserve"> và phòng chống lụt bão đảm bảo tưới tiêu chủ độ</w:t>
      </w:r>
      <w:r w:rsidR="00553984" w:rsidRPr="002E310A">
        <w:rPr>
          <w:rFonts w:eastAsia="Cambria"/>
          <w:sz w:val="28"/>
          <w:szCs w:val="28"/>
        </w:rPr>
        <w:t xml:space="preserve">ng </w:t>
      </w:r>
      <w:r w:rsidR="00E16495" w:rsidRPr="002E310A">
        <w:rPr>
          <w:rFonts w:eastAsia="Cambria"/>
          <w:sz w:val="28"/>
          <w:szCs w:val="28"/>
        </w:rPr>
        <w:t>cho diện tích đất sản xuất nông nghiệp củ</w:t>
      </w:r>
      <w:r w:rsidR="00EC54B3" w:rsidRPr="002E310A">
        <w:rPr>
          <w:rFonts w:eastAsia="Cambria"/>
          <w:sz w:val="28"/>
          <w:szCs w:val="28"/>
        </w:rPr>
        <w:t>a toàn</w:t>
      </w:r>
      <w:r w:rsidR="00E16495" w:rsidRPr="002E310A">
        <w:rPr>
          <w:rFonts w:eastAsia="Cambria"/>
          <w:sz w:val="28"/>
          <w:szCs w:val="28"/>
        </w:rPr>
        <w:t xml:space="preserve"> huyện</w:t>
      </w:r>
      <w:r w:rsidR="00EC54B3" w:rsidRPr="002E310A">
        <w:rPr>
          <w:rFonts w:eastAsia="Cambria"/>
          <w:sz w:val="28"/>
          <w:szCs w:val="28"/>
        </w:rPr>
        <w:t>.</w:t>
      </w:r>
      <w:r w:rsidR="00553984" w:rsidRPr="002E310A">
        <w:rPr>
          <w:rFonts w:eastAsia="Cambria"/>
          <w:sz w:val="28"/>
          <w:szCs w:val="28"/>
        </w:rPr>
        <w:t xml:space="preserve"> Hàng năm các đơn vị quản lý</w:t>
      </w:r>
      <w:r w:rsidR="00D65032" w:rsidRPr="002E310A">
        <w:rPr>
          <w:rFonts w:eastAsia="Cambria"/>
          <w:sz w:val="28"/>
          <w:szCs w:val="28"/>
        </w:rPr>
        <w:t>,</w:t>
      </w:r>
      <w:r w:rsidR="00553984" w:rsidRPr="002E310A">
        <w:rPr>
          <w:rFonts w:eastAsia="Cambria"/>
          <w:sz w:val="28"/>
          <w:szCs w:val="28"/>
        </w:rPr>
        <w:t xml:space="preserve"> khai thác các công trình thủy lợi và địa phương thường xuyên cải tạo, duy tu bảo dưỡng đáp ứng nhu cầu phục vụ sản xuất và sinh hoạt của người dân</w:t>
      </w:r>
      <w:r w:rsidRPr="002E310A">
        <w:rPr>
          <w:rFonts w:eastAsia="Cambria"/>
          <w:sz w:val="28"/>
          <w:szCs w:val="28"/>
        </w:rPr>
        <w:t>.</w:t>
      </w:r>
    </w:p>
    <w:p w:rsidR="00D41A64" w:rsidRPr="002E310A" w:rsidRDefault="00D41A64" w:rsidP="002E310A">
      <w:pPr>
        <w:widowControl w:val="0"/>
        <w:shd w:val="clear" w:color="auto" w:fill="FFFFFF"/>
        <w:tabs>
          <w:tab w:val="left" w:pos="709"/>
        </w:tabs>
        <w:spacing w:before="120" w:after="120" w:line="276" w:lineRule="auto"/>
        <w:jc w:val="both"/>
        <w:rPr>
          <w:rFonts w:eastAsia="Arial"/>
          <w:sz w:val="28"/>
          <w:szCs w:val="28"/>
          <w:lang w:val="nl-NL"/>
        </w:rPr>
      </w:pPr>
      <w:r w:rsidRPr="002E310A">
        <w:rPr>
          <w:sz w:val="28"/>
          <w:szCs w:val="28"/>
        </w:rPr>
        <w:tab/>
      </w:r>
      <w:r w:rsidR="00F87698" w:rsidRPr="002E310A">
        <w:rPr>
          <w:rFonts w:eastAsia="Arial"/>
          <w:sz w:val="28"/>
          <w:szCs w:val="28"/>
          <w:lang w:val="nl-NL"/>
        </w:rPr>
        <w:t>- Về mô hình quản lý, khai thác:</w:t>
      </w:r>
      <w:r w:rsidR="00322BC0" w:rsidRPr="002E310A">
        <w:rPr>
          <w:rFonts w:eastAsia="Arial"/>
          <w:sz w:val="28"/>
          <w:szCs w:val="28"/>
          <w:lang w:val="nl-NL"/>
        </w:rPr>
        <w:t xml:space="preserve"> Các công trình thủy lợi của huyện chủ yếu do Công ty TNHH một thành viên quản lý thủy nông của tỉnh và huyện Tân Uyên quản lý, khai thác, vận hành đảm bảo hiệu quả bền vững, phục vụ tốt sản xuất và dân sinh. Công tác quản lý</w:t>
      </w:r>
      <w:r w:rsidR="00F2005F" w:rsidRPr="002E310A">
        <w:rPr>
          <w:rFonts w:eastAsia="Arial"/>
          <w:sz w:val="28"/>
          <w:szCs w:val="28"/>
          <w:lang w:val="nl-NL"/>
        </w:rPr>
        <w:t>, khai thách,</w:t>
      </w:r>
      <w:r w:rsidR="00322BC0" w:rsidRPr="002E310A">
        <w:rPr>
          <w:rFonts w:eastAsia="Arial"/>
          <w:sz w:val="28"/>
          <w:szCs w:val="28"/>
          <w:lang w:val="nl-NL"/>
        </w:rPr>
        <w:t xml:space="preserve"> vận hành</w:t>
      </w:r>
      <w:r w:rsidR="00F2005F" w:rsidRPr="002E310A">
        <w:rPr>
          <w:rFonts w:eastAsia="Arial"/>
          <w:sz w:val="28"/>
          <w:szCs w:val="28"/>
          <w:lang w:val="nl-NL"/>
        </w:rPr>
        <w:t xml:space="preserve"> đảm bảo theo phương án bảo vệ công trình thủy lợi theo quy định; việc quản lý, sử dụng và khai thách theo đ</w:t>
      </w:r>
      <w:r w:rsidR="00D65032" w:rsidRPr="002E310A">
        <w:rPr>
          <w:rFonts w:eastAsia="Arial"/>
          <w:sz w:val="28"/>
          <w:szCs w:val="28"/>
          <w:lang w:val="nl-NL"/>
        </w:rPr>
        <w:t>úng</w:t>
      </w:r>
      <w:r w:rsidR="00F2005F" w:rsidRPr="002E310A">
        <w:rPr>
          <w:rFonts w:eastAsia="Arial"/>
          <w:sz w:val="28"/>
          <w:szCs w:val="28"/>
          <w:lang w:val="nl-NL"/>
        </w:rPr>
        <w:t xml:space="preserve"> thiết kế được phê duyệt</w:t>
      </w:r>
      <w:r w:rsidR="00AC4B7F" w:rsidRPr="002E310A">
        <w:rPr>
          <w:rFonts w:eastAsia="Arial"/>
          <w:sz w:val="28"/>
          <w:szCs w:val="28"/>
          <w:lang w:val="nl-NL"/>
        </w:rPr>
        <w:t>.</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 xml:space="preserve">c) </w:t>
      </w:r>
      <w:r w:rsidRPr="002E310A">
        <w:rPr>
          <w:b/>
          <w:i/>
          <w:sz w:val="28"/>
          <w:szCs w:val="28"/>
          <w:lang w:val="nl-NL"/>
        </w:rPr>
        <w:t>Đ</w:t>
      </w:r>
      <w:r w:rsidRPr="002E310A">
        <w:rPr>
          <w:b/>
          <w:i/>
          <w:sz w:val="28"/>
          <w:szCs w:val="28"/>
          <w:lang w:val="vi-VN"/>
        </w:rPr>
        <w:t>ánh giá</w:t>
      </w:r>
      <w:r w:rsidRPr="002E310A">
        <w:rPr>
          <w:b/>
          <w:i/>
          <w:sz w:val="28"/>
          <w:szCs w:val="28"/>
          <w:lang w:val="nl-NL"/>
        </w:rPr>
        <w:t xml:space="preserve"> tiêu chí</w:t>
      </w:r>
      <w:r w:rsidRPr="002E310A">
        <w:rPr>
          <w:rFonts w:eastAsia="Arial"/>
          <w:b/>
          <w:i/>
          <w:sz w:val="28"/>
          <w:szCs w:val="28"/>
          <w:lang w:val="nl-NL"/>
        </w:rPr>
        <w:t xml:space="preserve"> số 3 về Thủy lợi</w:t>
      </w:r>
      <w:r w:rsidR="00AC4B7F" w:rsidRPr="002E310A">
        <w:rPr>
          <w:rFonts w:eastAsia="Arial"/>
          <w:b/>
          <w:i/>
          <w:sz w:val="28"/>
          <w:szCs w:val="28"/>
          <w:lang w:val="nl-NL"/>
        </w:rPr>
        <w:t>:</w:t>
      </w:r>
      <w:r w:rsidRPr="002E310A">
        <w:rPr>
          <w:rFonts w:eastAsia="Arial"/>
          <w:b/>
          <w:i/>
          <w:sz w:val="28"/>
          <w:szCs w:val="28"/>
          <w:lang w:val="nl-NL"/>
        </w:rPr>
        <w:t xml:space="preserve"> </w:t>
      </w:r>
      <w:r w:rsidR="00AC4B7F" w:rsidRPr="002E310A">
        <w:rPr>
          <w:rFonts w:eastAsia="Arial"/>
          <w:b/>
          <w:i/>
          <w:sz w:val="28"/>
          <w:szCs w:val="28"/>
          <w:lang w:val="nl-NL"/>
        </w:rPr>
        <w:t>Đạt</w:t>
      </w:r>
    </w:p>
    <w:p w:rsidR="00D41A64" w:rsidRPr="002E310A" w:rsidRDefault="00D41A64" w:rsidP="002E310A">
      <w:pPr>
        <w:widowControl w:val="0"/>
        <w:tabs>
          <w:tab w:val="left" w:pos="567"/>
        </w:tabs>
        <w:spacing w:before="120" w:after="120" w:line="276" w:lineRule="auto"/>
        <w:ind w:firstLine="720"/>
        <w:jc w:val="both"/>
        <w:rPr>
          <w:b/>
          <w:bCs/>
          <w:sz w:val="28"/>
          <w:szCs w:val="28"/>
          <w:lang w:val="pt-PT"/>
        </w:rPr>
      </w:pPr>
      <w:r w:rsidRPr="002E310A">
        <w:rPr>
          <w:b/>
          <w:bCs/>
          <w:sz w:val="28"/>
          <w:szCs w:val="28"/>
          <w:lang w:val="pt-PT"/>
        </w:rPr>
        <w:lastRenderedPageBreak/>
        <w:t>3.4. Tiêu chí số 4 về Điện</w:t>
      </w:r>
    </w:p>
    <w:p w:rsidR="00D41A64" w:rsidRPr="002E310A" w:rsidRDefault="00D41A64" w:rsidP="002E310A">
      <w:pPr>
        <w:widowControl w:val="0"/>
        <w:tabs>
          <w:tab w:val="left" w:pos="567"/>
        </w:tabs>
        <w:spacing w:before="120" w:after="120" w:line="276" w:lineRule="auto"/>
        <w:ind w:firstLine="720"/>
        <w:jc w:val="both"/>
        <w:rPr>
          <w:rFonts w:eastAsia="Calibri"/>
          <w:sz w:val="28"/>
          <w:szCs w:val="28"/>
          <w:lang w:val="af-ZA"/>
        </w:rPr>
      </w:pPr>
      <w:r w:rsidRPr="002E310A">
        <w:rPr>
          <w:b/>
          <w:i/>
          <w:sz w:val="28"/>
          <w:szCs w:val="28"/>
          <w:lang w:val="af-ZA"/>
        </w:rPr>
        <w:t xml:space="preserve">a) </w:t>
      </w:r>
      <w:r w:rsidR="000D6475" w:rsidRPr="002E310A">
        <w:rPr>
          <w:b/>
          <w:i/>
          <w:sz w:val="28"/>
          <w:szCs w:val="28"/>
          <w:lang w:val="vi-VN"/>
        </w:rPr>
        <w:t>Yêu cầu của tiêu chí:</w:t>
      </w:r>
      <w:r w:rsidR="000D6475" w:rsidRPr="002E310A">
        <w:rPr>
          <w:sz w:val="28"/>
          <w:szCs w:val="28"/>
        </w:rPr>
        <w:t xml:space="preserve"> </w:t>
      </w:r>
      <w:r w:rsidR="000D6475" w:rsidRPr="002E310A">
        <w:rPr>
          <w:rFonts w:eastAsia="Calibri"/>
          <w:sz w:val="28"/>
          <w:szCs w:val="28"/>
          <w:lang w:val="af-ZA"/>
        </w:rPr>
        <w:t>Hệ thống điện liên xã đồng bộ với hệ thống điện các xã theo quy hoạch, đảm bảo yêu cầu kỹ thuật của cả h</w:t>
      </w:r>
      <w:r w:rsidR="0006382E" w:rsidRPr="002E310A">
        <w:rPr>
          <w:rFonts w:eastAsia="Calibri"/>
          <w:sz w:val="28"/>
          <w:szCs w:val="28"/>
          <w:lang w:val="af-ZA"/>
        </w:rPr>
        <w:t>ệ</w:t>
      </w:r>
      <w:r w:rsidR="000D6475" w:rsidRPr="002E310A">
        <w:rPr>
          <w:rFonts w:eastAsia="Calibri"/>
          <w:sz w:val="28"/>
          <w:szCs w:val="28"/>
          <w:lang w:val="af-ZA"/>
        </w:rPr>
        <w:t xml:space="preserve"> thống (Đạt)</w:t>
      </w:r>
    </w:p>
    <w:p w:rsidR="00D41A64" w:rsidRPr="002E310A" w:rsidRDefault="00D41A64" w:rsidP="002E310A">
      <w:pPr>
        <w:widowControl w:val="0"/>
        <w:tabs>
          <w:tab w:val="left" w:pos="545"/>
        </w:tabs>
        <w:spacing w:before="120" w:after="120" w:line="276" w:lineRule="auto"/>
        <w:ind w:firstLine="720"/>
        <w:jc w:val="both"/>
        <w:rPr>
          <w:b/>
          <w:i/>
          <w:sz w:val="28"/>
          <w:szCs w:val="28"/>
          <w:lang w:val="vi-VN"/>
        </w:rPr>
      </w:pPr>
      <w:r w:rsidRPr="002E310A">
        <w:rPr>
          <w:b/>
          <w:i/>
          <w:sz w:val="28"/>
          <w:szCs w:val="28"/>
          <w:shd w:val="solid" w:color="FFFFFF" w:fill="auto"/>
          <w:lang w:val="af-ZA"/>
        </w:rPr>
        <w:t xml:space="preserve">b) </w:t>
      </w:r>
      <w:r w:rsidRPr="002E310A">
        <w:rPr>
          <w:b/>
          <w:i/>
          <w:sz w:val="28"/>
          <w:szCs w:val="28"/>
          <w:shd w:val="solid" w:color="FFFFFF" w:fill="auto"/>
          <w:lang w:val="vi-VN"/>
        </w:rPr>
        <w:t>Kết quả</w:t>
      </w:r>
      <w:r w:rsidRPr="002E310A">
        <w:rPr>
          <w:b/>
          <w:i/>
          <w:sz w:val="28"/>
          <w:szCs w:val="28"/>
          <w:lang w:val="vi-VN"/>
        </w:rPr>
        <w:t xml:space="preserve"> thực hiện tiêu chí:</w:t>
      </w:r>
    </w:p>
    <w:p w:rsidR="00D41A64" w:rsidRPr="002E310A" w:rsidRDefault="00CD69F1" w:rsidP="002E310A">
      <w:pPr>
        <w:widowControl w:val="0"/>
        <w:spacing w:before="120" w:after="120" w:line="276" w:lineRule="auto"/>
        <w:ind w:firstLine="720"/>
        <w:jc w:val="both"/>
        <w:rPr>
          <w:sz w:val="28"/>
          <w:szCs w:val="28"/>
          <w:lang w:val="nl-NL"/>
        </w:rPr>
      </w:pPr>
      <w:r w:rsidRPr="002E310A">
        <w:rPr>
          <w:sz w:val="28"/>
          <w:szCs w:val="28"/>
          <w:lang w:val="nl-NL"/>
        </w:rPr>
        <w:t xml:space="preserve">- </w:t>
      </w:r>
      <w:r w:rsidR="00273084" w:rsidRPr="002E310A">
        <w:rPr>
          <w:sz w:val="28"/>
          <w:szCs w:val="28"/>
          <w:lang w:val="nl-NL"/>
        </w:rPr>
        <w:t>Từ năm 2011 đến n</w:t>
      </w:r>
      <w:r w:rsidR="009E5FFF" w:rsidRPr="002E310A">
        <w:rPr>
          <w:sz w:val="28"/>
          <w:szCs w:val="28"/>
          <w:lang w:val="nl-NL"/>
        </w:rPr>
        <w:t>ay, trên địa bàn huyện Tân Uyên</w:t>
      </w:r>
      <w:r w:rsidR="00273084" w:rsidRPr="002E310A">
        <w:rPr>
          <w:sz w:val="28"/>
          <w:szCs w:val="28"/>
          <w:lang w:val="nl-NL"/>
        </w:rPr>
        <w:t xml:space="preserve"> ngành điện đã đầu tư xây mới</w:t>
      </w:r>
      <w:r w:rsidR="001A7AB0" w:rsidRPr="002E310A">
        <w:rPr>
          <w:sz w:val="28"/>
          <w:szCs w:val="28"/>
          <w:lang w:val="nl-NL"/>
        </w:rPr>
        <w:t xml:space="preserve"> 15 công trình;</w:t>
      </w:r>
      <w:r w:rsidR="00273084" w:rsidRPr="002E310A">
        <w:rPr>
          <w:sz w:val="28"/>
          <w:szCs w:val="28"/>
          <w:lang w:val="nl-NL"/>
        </w:rPr>
        <w:t xml:space="preserve"> nâng cấp</w:t>
      </w:r>
      <w:r w:rsidR="001A7AB0" w:rsidRPr="002E310A">
        <w:rPr>
          <w:sz w:val="28"/>
          <w:szCs w:val="28"/>
          <w:lang w:val="nl-NL"/>
        </w:rPr>
        <w:t xml:space="preserve">, sửa chữa 08 </w:t>
      </w:r>
      <w:r w:rsidR="00273084" w:rsidRPr="002E310A">
        <w:rPr>
          <w:sz w:val="28"/>
          <w:szCs w:val="28"/>
          <w:lang w:val="nl-NL"/>
        </w:rPr>
        <w:t>công trình lưới điện, đảm bảo cung cấp điện an toàn, ổn định, đạt tiêu chuẩn, đáp ứng yêu cầu phát triển kinh tế, xã hội của huyện. Hệ thống các công trình điện liên xã đồng bộ với hệ thống điện các xã theo quy hoạch.</w:t>
      </w:r>
    </w:p>
    <w:p w:rsidR="00CD69F1" w:rsidRPr="002E310A" w:rsidRDefault="00D41A64" w:rsidP="002E310A">
      <w:pPr>
        <w:widowControl w:val="0"/>
        <w:spacing w:before="120" w:after="120" w:line="276" w:lineRule="auto"/>
        <w:ind w:firstLine="720"/>
        <w:jc w:val="both"/>
        <w:rPr>
          <w:sz w:val="28"/>
          <w:szCs w:val="28"/>
          <w:lang w:val="nl-NL"/>
        </w:rPr>
      </w:pPr>
      <w:r w:rsidRPr="002E310A">
        <w:rPr>
          <w:sz w:val="28"/>
          <w:szCs w:val="28"/>
          <w:lang w:val="nl-NL"/>
        </w:rPr>
        <w:t>- H</w:t>
      </w:r>
      <w:r w:rsidR="00CD69F1" w:rsidRPr="002E310A">
        <w:rPr>
          <w:sz w:val="28"/>
          <w:szCs w:val="28"/>
          <w:lang w:val="nl-NL"/>
        </w:rPr>
        <w:t>iện nay, h</w:t>
      </w:r>
      <w:r w:rsidRPr="002E310A">
        <w:rPr>
          <w:sz w:val="28"/>
          <w:szCs w:val="28"/>
          <w:lang w:val="nl-NL"/>
        </w:rPr>
        <w:t xml:space="preserve">ệ thống lưới điện truyền tải </w:t>
      </w:r>
      <w:r w:rsidR="00CD69F1" w:rsidRPr="002E310A">
        <w:rPr>
          <w:sz w:val="28"/>
          <w:szCs w:val="28"/>
          <w:lang w:val="nl-NL"/>
        </w:rPr>
        <w:t xml:space="preserve">của huyện </w:t>
      </w:r>
      <w:r w:rsidRPr="002E310A">
        <w:rPr>
          <w:sz w:val="28"/>
          <w:szCs w:val="28"/>
          <w:lang w:val="nl-NL"/>
        </w:rPr>
        <w:t>gồm 487,68 km đường dây, trong đó đường dây 35 kV 203,08 km, đường dây 0,4 kV 284,6 km. Trạm biến áp 35/0,4kV: 140 máy/140 t</w:t>
      </w:r>
      <w:r w:rsidR="009E5FFF" w:rsidRPr="002E310A">
        <w:rPr>
          <w:sz w:val="28"/>
          <w:szCs w:val="28"/>
          <w:lang w:val="nl-NL"/>
        </w:rPr>
        <w:t>rạm với tổng dung lượng 18.839 K</w:t>
      </w:r>
      <w:r w:rsidRPr="002E310A">
        <w:rPr>
          <w:sz w:val="28"/>
          <w:szCs w:val="28"/>
          <w:lang w:val="nl-NL"/>
        </w:rPr>
        <w:t xml:space="preserve">VA đảm bảo cấp điện an toàn, cơ bản đáp ứng tình hình sử dụng của Nhân dân. </w:t>
      </w:r>
      <w:r w:rsidR="00CD69F1" w:rsidRPr="002E310A">
        <w:rPr>
          <w:sz w:val="28"/>
          <w:szCs w:val="28"/>
          <w:lang w:val="nl-NL"/>
        </w:rPr>
        <w:t>Tổng số hộ sử dụng điện lưới quốc gia trên địa bàn huyện là 12.514/12.991 hộ, đạt 96,32%.</w:t>
      </w:r>
    </w:p>
    <w:p w:rsidR="00CD69F1" w:rsidRPr="002E310A" w:rsidRDefault="00CD69F1" w:rsidP="002E310A">
      <w:pPr>
        <w:widowControl w:val="0"/>
        <w:spacing w:before="120" w:after="120" w:line="276" w:lineRule="auto"/>
        <w:ind w:firstLine="720"/>
        <w:jc w:val="both"/>
        <w:rPr>
          <w:sz w:val="28"/>
          <w:szCs w:val="28"/>
          <w:lang w:val="nl-NL"/>
        </w:rPr>
      </w:pPr>
      <w:r w:rsidRPr="002E310A">
        <w:rPr>
          <w:sz w:val="28"/>
          <w:szCs w:val="28"/>
          <w:lang w:val="nl-NL"/>
        </w:rPr>
        <w:t xml:space="preserve">- Toàn bộ hệ thống điện trên địa bàn huyện đảm bảo yêu cầu của ngành điện, đáp </w:t>
      </w:r>
      <w:r w:rsidR="009E5FFF" w:rsidRPr="002E310A">
        <w:rPr>
          <w:sz w:val="28"/>
          <w:szCs w:val="28"/>
          <w:lang w:val="nl-NL"/>
        </w:rPr>
        <w:t>ứng đầy đủ các yêu cầu kỹ thuật:</w:t>
      </w:r>
    </w:p>
    <w:p w:rsidR="00D41A64" w:rsidRPr="002E310A" w:rsidRDefault="00D41A64" w:rsidP="002E310A">
      <w:pPr>
        <w:widowControl w:val="0"/>
        <w:spacing w:before="120" w:after="120" w:line="276" w:lineRule="auto"/>
        <w:ind w:firstLine="720"/>
        <w:jc w:val="both"/>
        <w:rPr>
          <w:sz w:val="28"/>
          <w:szCs w:val="28"/>
          <w:lang w:val="nl-NL"/>
        </w:rPr>
      </w:pPr>
      <w:r w:rsidRPr="002E310A">
        <w:rPr>
          <w:sz w:val="28"/>
          <w:szCs w:val="28"/>
          <w:lang w:val="nl-NL"/>
        </w:rPr>
        <w:t>+ Đạt các thông số kỹ thuật, an toàn điện theo Tiêu chí 4.1 tại Qu</w:t>
      </w:r>
      <w:r w:rsidR="009E5FFF" w:rsidRPr="002E310A">
        <w:rPr>
          <w:sz w:val="28"/>
          <w:szCs w:val="28"/>
          <w:lang w:val="nl-NL"/>
        </w:rPr>
        <w:t>yết định số 4293/QĐ-BCT ngày 28/</w:t>
      </w:r>
      <w:r w:rsidRPr="002E310A">
        <w:rPr>
          <w:sz w:val="28"/>
          <w:szCs w:val="28"/>
          <w:lang w:val="nl-NL"/>
        </w:rPr>
        <w:t>10</w:t>
      </w:r>
      <w:r w:rsidR="009E5FFF" w:rsidRPr="002E310A">
        <w:rPr>
          <w:sz w:val="28"/>
          <w:szCs w:val="28"/>
          <w:lang w:val="nl-NL"/>
        </w:rPr>
        <w:t>/</w:t>
      </w:r>
      <w:r w:rsidRPr="002E310A">
        <w:rPr>
          <w:sz w:val="28"/>
          <w:szCs w:val="28"/>
          <w:lang w:val="nl-NL"/>
        </w:rPr>
        <w:t>2016 về Phương pháp đánh giá thực hiện Tiêu chí số 4 về điện nông thôn trong Bộ  tiêu chí quốc gia về xây dựng nông thôn mới giai đoạn 2016-2020;</w:t>
      </w:r>
    </w:p>
    <w:p w:rsidR="00D41A64" w:rsidRPr="002E310A" w:rsidRDefault="00D41A64" w:rsidP="002E310A">
      <w:pPr>
        <w:widowControl w:val="0"/>
        <w:spacing w:before="120" w:after="120" w:line="276" w:lineRule="auto"/>
        <w:ind w:firstLine="720"/>
        <w:jc w:val="both"/>
        <w:rPr>
          <w:sz w:val="28"/>
          <w:szCs w:val="28"/>
          <w:lang w:val="nl-NL"/>
        </w:rPr>
      </w:pPr>
      <w:r w:rsidRPr="002E310A">
        <w:rPr>
          <w:sz w:val="28"/>
          <w:szCs w:val="28"/>
          <w:lang w:val="nl-NL"/>
        </w:rPr>
        <w:t xml:space="preserve">+ Đồng bộ và đạt yêu cầu kỹ thuật trong vận hành với hệ thống điện phân phối </w:t>
      </w:r>
      <w:r w:rsidRPr="002E310A">
        <w:rPr>
          <w:i/>
          <w:sz w:val="28"/>
          <w:szCs w:val="28"/>
          <w:lang w:val="nl-NL"/>
        </w:rPr>
        <w:t>(về tần số, điện áp, cân bằng pha, sóng hài điện áp, nhấp nháy điện áp, công suất, truyền tải, hệ thống bảo vệ)</w:t>
      </w:r>
      <w:r w:rsidRPr="002E310A">
        <w:rPr>
          <w:sz w:val="28"/>
          <w:szCs w:val="28"/>
          <w:lang w:val="nl-NL"/>
        </w:rPr>
        <w:t xml:space="preserve"> theo quy định tại</w:t>
      </w:r>
      <w:r w:rsidR="00CD69F1" w:rsidRPr="002E310A">
        <w:rPr>
          <w:sz w:val="28"/>
          <w:szCs w:val="28"/>
          <w:lang w:val="nl-NL"/>
        </w:rPr>
        <w:t xml:space="preserve"> Thông tư số 39/TT-BCT ngày 18/</w:t>
      </w:r>
      <w:r w:rsidRPr="002E310A">
        <w:rPr>
          <w:sz w:val="28"/>
          <w:szCs w:val="28"/>
          <w:lang w:val="nl-NL"/>
        </w:rPr>
        <w:t>11</w:t>
      </w:r>
      <w:r w:rsidR="00CD69F1" w:rsidRPr="002E310A">
        <w:rPr>
          <w:sz w:val="28"/>
          <w:szCs w:val="28"/>
          <w:lang w:val="nl-NL"/>
        </w:rPr>
        <w:t>/</w:t>
      </w:r>
      <w:r w:rsidRPr="002E310A">
        <w:rPr>
          <w:sz w:val="28"/>
          <w:szCs w:val="28"/>
          <w:lang w:val="nl-NL"/>
        </w:rPr>
        <w:t>2015 của Bộ Công Thương quy định về hệ thống lưới điện phân phối.</w:t>
      </w:r>
    </w:p>
    <w:p w:rsidR="00D41A64" w:rsidRPr="002E310A" w:rsidRDefault="00CD69F1" w:rsidP="002E310A">
      <w:pPr>
        <w:widowControl w:val="0"/>
        <w:spacing w:before="120" w:after="120" w:line="276" w:lineRule="auto"/>
        <w:ind w:firstLine="720"/>
        <w:jc w:val="both"/>
        <w:rPr>
          <w:sz w:val="28"/>
          <w:szCs w:val="28"/>
          <w:lang w:val="nl-NL"/>
        </w:rPr>
      </w:pPr>
      <w:r w:rsidRPr="002E310A">
        <w:rPr>
          <w:sz w:val="28"/>
          <w:szCs w:val="28"/>
          <w:lang w:val="nl-NL"/>
        </w:rPr>
        <w:t>+</w:t>
      </w:r>
      <w:r w:rsidR="00D41A64" w:rsidRPr="002E310A">
        <w:rPr>
          <w:sz w:val="28"/>
          <w:szCs w:val="28"/>
          <w:lang w:val="nl-NL"/>
        </w:rPr>
        <w:t xml:space="preserve"> Hệ thống điện </w:t>
      </w:r>
      <w:r w:rsidRPr="002E310A">
        <w:rPr>
          <w:sz w:val="28"/>
          <w:szCs w:val="28"/>
          <w:lang w:val="nl-NL"/>
        </w:rPr>
        <w:t xml:space="preserve">được </w:t>
      </w:r>
      <w:r w:rsidR="00D41A64" w:rsidRPr="002E310A">
        <w:rPr>
          <w:sz w:val="28"/>
          <w:szCs w:val="28"/>
          <w:lang w:val="nl-NL"/>
        </w:rPr>
        <w:t xml:space="preserve">đầu tư </w:t>
      </w:r>
      <w:r w:rsidRPr="002E310A">
        <w:rPr>
          <w:sz w:val="28"/>
          <w:szCs w:val="28"/>
          <w:lang w:val="nl-NL"/>
        </w:rPr>
        <w:t xml:space="preserve">phù hợp với quy hoạch phát triển điện lực tỉnh, đảm bảo nguồn cung cấp điện </w:t>
      </w:r>
      <w:r w:rsidR="00600AC7" w:rsidRPr="002E310A">
        <w:rPr>
          <w:sz w:val="28"/>
          <w:szCs w:val="28"/>
          <w:lang w:val="nl-NL"/>
        </w:rPr>
        <w:t>đ</w:t>
      </w:r>
      <w:r w:rsidRPr="002E310A">
        <w:rPr>
          <w:sz w:val="28"/>
          <w:szCs w:val="28"/>
          <w:lang w:val="nl-NL"/>
        </w:rPr>
        <w:t>áp</w:t>
      </w:r>
      <w:r w:rsidR="00600AC7" w:rsidRPr="002E310A">
        <w:rPr>
          <w:sz w:val="28"/>
          <w:szCs w:val="28"/>
          <w:lang w:val="nl-NL"/>
        </w:rPr>
        <w:t xml:space="preserve"> ứng nhu cầu sử dụng điện trong sinh hoạt, sản xuất của nhân dân và phát triển kinh tế - xã hội của huyện.</w:t>
      </w:r>
    </w:p>
    <w:p w:rsidR="00D41A64" w:rsidRPr="002E310A" w:rsidRDefault="00D41A64" w:rsidP="002E310A">
      <w:pPr>
        <w:widowControl w:val="0"/>
        <w:spacing w:before="120" w:after="120" w:line="276" w:lineRule="auto"/>
        <w:ind w:firstLine="720"/>
        <w:jc w:val="both"/>
        <w:rPr>
          <w:sz w:val="28"/>
          <w:szCs w:val="28"/>
          <w:lang w:val="nl-NL"/>
        </w:rPr>
      </w:pPr>
      <w:r w:rsidRPr="002E310A">
        <w:rPr>
          <w:sz w:val="28"/>
          <w:szCs w:val="28"/>
          <w:lang w:val="nl-NL"/>
        </w:rPr>
        <w:t xml:space="preserve">- Đến nay, 100% </w:t>
      </w:r>
      <w:r w:rsidR="00600AC7" w:rsidRPr="002E310A">
        <w:rPr>
          <w:sz w:val="28"/>
          <w:szCs w:val="28"/>
          <w:lang w:val="nl-NL"/>
        </w:rPr>
        <w:t xml:space="preserve">số </w:t>
      </w:r>
      <w:r w:rsidRPr="002E310A">
        <w:rPr>
          <w:sz w:val="28"/>
          <w:szCs w:val="28"/>
          <w:lang w:val="nl-NL"/>
        </w:rPr>
        <w:t xml:space="preserve">xã của huyện đạt </w:t>
      </w:r>
      <w:r w:rsidR="00600AC7" w:rsidRPr="002E310A">
        <w:rPr>
          <w:sz w:val="28"/>
          <w:szCs w:val="28"/>
          <w:lang w:val="nl-NL"/>
        </w:rPr>
        <w:t>chuẩn t</w:t>
      </w:r>
      <w:r w:rsidRPr="002E310A">
        <w:rPr>
          <w:sz w:val="28"/>
          <w:szCs w:val="28"/>
          <w:lang w:val="nl-NL"/>
        </w:rPr>
        <w:t xml:space="preserve">iêu chí số 4 về </w:t>
      </w:r>
      <w:r w:rsidR="00600AC7" w:rsidRPr="002E310A">
        <w:rPr>
          <w:sz w:val="28"/>
          <w:szCs w:val="28"/>
          <w:lang w:val="nl-NL"/>
        </w:rPr>
        <w:t>Đ</w:t>
      </w:r>
      <w:r w:rsidRPr="002E310A">
        <w:rPr>
          <w:sz w:val="28"/>
          <w:szCs w:val="28"/>
          <w:lang w:val="nl-NL"/>
        </w:rPr>
        <w:t xml:space="preserve">iện theo  hướng dẫn của Bộ Công Thương tại Quyết định số 4293/QĐ-BCT ngày </w:t>
      </w:r>
      <w:r w:rsidR="00600AC7" w:rsidRPr="002E310A">
        <w:rPr>
          <w:sz w:val="28"/>
          <w:szCs w:val="28"/>
          <w:lang w:val="nl-NL"/>
        </w:rPr>
        <w:t>28/</w:t>
      </w:r>
      <w:r w:rsidRPr="002E310A">
        <w:rPr>
          <w:sz w:val="28"/>
          <w:szCs w:val="28"/>
          <w:lang w:val="nl-NL"/>
        </w:rPr>
        <w:t>1</w:t>
      </w:r>
      <w:r w:rsidR="00600AC7" w:rsidRPr="002E310A">
        <w:rPr>
          <w:sz w:val="28"/>
          <w:szCs w:val="28"/>
          <w:lang w:val="nl-NL"/>
        </w:rPr>
        <w:t>0/</w:t>
      </w:r>
      <w:r w:rsidRPr="002E310A">
        <w:rPr>
          <w:sz w:val="28"/>
          <w:szCs w:val="28"/>
          <w:lang w:val="nl-NL"/>
        </w:rPr>
        <w:t>2016.</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 xml:space="preserve">c) </w:t>
      </w:r>
      <w:r w:rsidRPr="002E310A">
        <w:rPr>
          <w:b/>
          <w:i/>
          <w:sz w:val="28"/>
          <w:szCs w:val="28"/>
          <w:lang w:val="nl-NL"/>
        </w:rPr>
        <w:t>Đ</w:t>
      </w:r>
      <w:r w:rsidRPr="002E310A">
        <w:rPr>
          <w:b/>
          <w:i/>
          <w:sz w:val="28"/>
          <w:szCs w:val="28"/>
          <w:lang w:val="vi-VN"/>
        </w:rPr>
        <w:t>ánh giá</w:t>
      </w:r>
      <w:r w:rsidRPr="002E310A">
        <w:rPr>
          <w:b/>
          <w:i/>
          <w:sz w:val="28"/>
          <w:szCs w:val="28"/>
          <w:lang w:val="nl-NL"/>
        </w:rPr>
        <w:t xml:space="preserve"> tiêu chí</w:t>
      </w:r>
      <w:r w:rsidRPr="002E310A">
        <w:rPr>
          <w:rFonts w:eastAsia="Arial"/>
          <w:b/>
          <w:i/>
          <w:sz w:val="28"/>
          <w:szCs w:val="28"/>
          <w:lang w:val="nl-NL"/>
        </w:rPr>
        <w:t xml:space="preserve"> số 4 về Điện</w:t>
      </w:r>
      <w:r w:rsidR="00600AC7" w:rsidRPr="002E310A">
        <w:rPr>
          <w:rFonts w:eastAsia="Arial"/>
          <w:b/>
          <w:i/>
          <w:sz w:val="28"/>
          <w:szCs w:val="28"/>
          <w:lang w:val="nl-NL"/>
        </w:rPr>
        <w:t>:</w:t>
      </w:r>
      <w:r w:rsidRPr="002E310A">
        <w:rPr>
          <w:rFonts w:eastAsia="Arial"/>
          <w:b/>
          <w:i/>
          <w:sz w:val="28"/>
          <w:szCs w:val="28"/>
          <w:lang w:val="nl-NL"/>
        </w:rPr>
        <w:t xml:space="preserve"> </w:t>
      </w:r>
      <w:r w:rsidR="00600AC7" w:rsidRPr="002E310A">
        <w:rPr>
          <w:rFonts w:eastAsia="Arial"/>
          <w:b/>
          <w:i/>
          <w:sz w:val="28"/>
          <w:szCs w:val="28"/>
          <w:lang w:val="nl-NL"/>
        </w:rPr>
        <w:t>Đạt</w:t>
      </w:r>
    </w:p>
    <w:p w:rsidR="00D41A64" w:rsidRPr="002E310A" w:rsidRDefault="00D41A64" w:rsidP="002E310A">
      <w:pPr>
        <w:widowControl w:val="0"/>
        <w:tabs>
          <w:tab w:val="left" w:pos="567"/>
        </w:tabs>
        <w:spacing w:before="120" w:after="120" w:line="276" w:lineRule="auto"/>
        <w:ind w:firstLine="720"/>
        <w:jc w:val="both"/>
        <w:rPr>
          <w:b/>
          <w:bCs/>
          <w:sz w:val="28"/>
          <w:szCs w:val="28"/>
          <w:lang w:val="pt-PT"/>
        </w:rPr>
      </w:pPr>
      <w:r w:rsidRPr="002E310A">
        <w:rPr>
          <w:b/>
          <w:bCs/>
          <w:sz w:val="28"/>
          <w:szCs w:val="28"/>
          <w:lang w:val="pt-PT"/>
        </w:rPr>
        <w:t>3.5. Tiêu chí số 5 về Y tế - Văn hóa - Giáo dục</w:t>
      </w:r>
    </w:p>
    <w:p w:rsidR="00D41A64" w:rsidRPr="002E310A" w:rsidRDefault="00D41A64" w:rsidP="002E310A">
      <w:pPr>
        <w:widowControl w:val="0"/>
        <w:tabs>
          <w:tab w:val="left" w:pos="567"/>
        </w:tabs>
        <w:spacing w:before="120" w:after="120" w:line="276" w:lineRule="auto"/>
        <w:ind w:firstLine="720"/>
        <w:jc w:val="both"/>
        <w:rPr>
          <w:b/>
          <w:i/>
          <w:sz w:val="28"/>
          <w:szCs w:val="28"/>
          <w:lang w:val="pt-PT"/>
        </w:rPr>
      </w:pPr>
      <w:r w:rsidRPr="002E310A">
        <w:rPr>
          <w:b/>
          <w:i/>
          <w:sz w:val="28"/>
          <w:szCs w:val="28"/>
          <w:lang w:val="pt-PT"/>
        </w:rPr>
        <w:t xml:space="preserve">a) </w:t>
      </w:r>
      <w:r w:rsidRPr="002E310A">
        <w:rPr>
          <w:b/>
          <w:i/>
          <w:sz w:val="28"/>
          <w:szCs w:val="28"/>
          <w:lang w:val="vi-VN"/>
        </w:rPr>
        <w:t>Yêu cầu của tiêu chí</w:t>
      </w:r>
      <w:r w:rsidRPr="002E310A">
        <w:rPr>
          <w:b/>
          <w:i/>
          <w:sz w:val="28"/>
          <w:szCs w:val="28"/>
          <w:lang w:val="pt-PT"/>
        </w:rPr>
        <w:t>:</w:t>
      </w:r>
    </w:p>
    <w:p w:rsidR="00D41A64" w:rsidRPr="002E310A" w:rsidRDefault="00D41A64" w:rsidP="002E310A">
      <w:pPr>
        <w:widowControl w:val="0"/>
        <w:spacing w:before="120" w:after="120" w:line="276" w:lineRule="auto"/>
        <w:ind w:firstLine="720"/>
        <w:jc w:val="both"/>
        <w:rPr>
          <w:rFonts w:eastAsia="Calibri"/>
          <w:sz w:val="28"/>
          <w:szCs w:val="28"/>
          <w:lang w:val="pt-PT"/>
        </w:rPr>
      </w:pPr>
      <w:r w:rsidRPr="002E310A">
        <w:rPr>
          <w:rFonts w:eastAsia="Calibri"/>
          <w:sz w:val="28"/>
          <w:szCs w:val="28"/>
          <w:lang w:val="pt-PT"/>
        </w:rPr>
        <w:lastRenderedPageBreak/>
        <w:t>- Bệnh viện huyện đạt tiêu chuẩn bệnh viện hạng 3</w:t>
      </w:r>
      <w:r w:rsidR="00FD3121" w:rsidRPr="002E310A">
        <w:rPr>
          <w:rFonts w:eastAsia="Calibri"/>
          <w:sz w:val="28"/>
          <w:szCs w:val="28"/>
          <w:lang w:val="pt-PT"/>
        </w:rPr>
        <w:t>;</w:t>
      </w:r>
      <w:r w:rsidRPr="002E310A">
        <w:rPr>
          <w:rFonts w:eastAsia="Calibri"/>
          <w:sz w:val="28"/>
          <w:szCs w:val="28"/>
          <w:lang w:val="pt-PT"/>
        </w:rPr>
        <w:t xml:space="preserve"> </w:t>
      </w:r>
      <w:r w:rsidRPr="002E310A">
        <w:rPr>
          <w:rFonts w:eastAsia="Calibri"/>
          <w:sz w:val="28"/>
          <w:szCs w:val="28"/>
          <w:lang w:val="de-DE"/>
        </w:rPr>
        <w:t xml:space="preserve">Trung tâm y tế huyện đạt chuẩn quốc gia </w:t>
      </w:r>
      <w:r w:rsidR="00FD3121" w:rsidRPr="002E310A">
        <w:rPr>
          <w:rFonts w:eastAsia="Calibri"/>
          <w:sz w:val="28"/>
          <w:szCs w:val="28"/>
          <w:lang w:val="de-DE"/>
        </w:rPr>
        <w:t>(Đạt)</w:t>
      </w:r>
    </w:p>
    <w:p w:rsidR="00D41A64" w:rsidRPr="002E310A" w:rsidRDefault="00D41A64" w:rsidP="002E310A">
      <w:pPr>
        <w:widowControl w:val="0"/>
        <w:spacing w:before="120" w:after="120" w:line="276" w:lineRule="auto"/>
        <w:ind w:firstLine="720"/>
        <w:jc w:val="both"/>
        <w:rPr>
          <w:rFonts w:eastAsia="Calibri"/>
          <w:sz w:val="28"/>
          <w:szCs w:val="28"/>
          <w:lang w:val="pt-PT"/>
        </w:rPr>
      </w:pPr>
      <w:r w:rsidRPr="002E310A">
        <w:rPr>
          <w:rFonts w:eastAsia="Calibri"/>
          <w:bCs/>
          <w:sz w:val="28"/>
          <w:szCs w:val="28"/>
          <w:lang w:val="de-DE"/>
        </w:rPr>
        <w:t xml:space="preserve">- Trung tâm Văn hóa - Thể thao huyện đạt chuẩn, có nhiều hoạt động văn hóa - thể thao kết nối với các xã có hiệu quả </w:t>
      </w:r>
      <w:r w:rsidR="00FD3121" w:rsidRPr="002E310A">
        <w:rPr>
          <w:rFonts w:eastAsia="Calibri"/>
          <w:bCs/>
          <w:sz w:val="28"/>
          <w:szCs w:val="28"/>
          <w:lang w:val="de-DE"/>
        </w:rPr>
        <w:t>(Đạt)</w:t>
      </w:r>
      <w:r w:rsidRPr="002E310A">
        <w:rPr>
          <w:rFonts w:eastAsia="Calibri"/>
          <w:sz w:val="28"/>
          <w:szCs w:val="28"/>
          <w:lang w:val="pt-PT"/>
        </w:rPr>
        <w:t xml:space="preserve"> </w:t>
      </w:r>
    </w:p>
    <w:p w:rsidR="00D41A64" w:rsidRPr="002E310A" w:rsidRDefault="00D41A64" w:rsidP="002E310A">
      <w:pPr>
        <w:widowControl w:val="0"/>
        <w:spacing w:before="120" w:after="120" w:line="276" w:lineRule="auto"/>
        <w:ind w:firstLine="720"/>
        <w:jc w:val="both"/>
        <w:rPr>
          <w:rFonts w:eastAsia="Calibri"/>
          <w:sz w:val="28"/>
          <w:szCs w:val="28"/>
          <w:lang w:val="pt-PT"/>
        </w:rPr>
      </w:pPr>
      <w:r w:rsidRPr="002E310A">
        <w:rPr>
          <w:rFonts w:eastAsia="Calibri"/>
          <w:sz w:val="28"/>
          <w:szCs w:val="28"/>
          <w:lang w:val="pt-PT"/>
        </w:rPr>
        <w:t xml:space="preserve">- </w:t>
      </w:r>
      <w:r w:rsidR="00FD3121" w:rsidRPr="002E310A">
        <w:rPr>
          <w:rFonts w:eastAsia="Calibri"/>
          <w:sz w:val="28"/>
          <w:szCs w:val="28"/>
          <w:lang w:val="pt-PT"/>
        </w:rPr>
        <w:t>Tỷ lệ</w:t>
      </w:r>
      <w:r w:rsidRPr="002E310A">
        <w:rPr>
          <w:rFonts w:eastAsia="Calibri"/>
          <w:sz w:val="28"/>
          <w:szCs w:val="28"/>
          <w:lang w:val="pt-PT"/>
        </w:rPr>
        <w:t xml:space="preserve"> trường Trung học phổ thông </w:t>
      </w:r>
      <w:r w:rsidR="00FD3121" w:rsidRPr="002E310A">
        <w:rPr>
          <w:rFonts w:eastAsia="Calibri"/>
          <w:sz w:val="28"/>
          <w:szCs w:val="28"/>
          <w:lang w:val="pt-PT"/>
        </w:rPr>
        <w:t>đạt chuẩn (≥60%)</w:t>
      </w:r>
    </w:p>
    <w:p w:rsidR="00D41A64" w:rsidRPr="002E310A" w:rsidRDefault="00D41A64" w:rsidP="002E310A">
      <w:pPr>
        <w:widowControl w:val="0"/>
        <w:tabs>
          <w:tab w:val="left" w:pos="567"/>
        </w:tabs>
        <w:spacing w:before="120" w:after="120" w:line="276" w:lineRule="auto"/>
        <w:ind w:firstLine="720"/>
        <w:jc w:val="both"/>
        <w:rPr>
          <w:b/>
          <w:i/>
          <w:sz w:val="28"/>
          <w:szCs w:val="28"/>
          <w:lang w:val="pt-PT"/>
        </w:rPr>
      </w:pPr>
      <w:r w:rsidRPr="002E310A">
        <w:rPr>
          <w:b/>
          <w:i/>
          <w:sz w:val="28"/>
          <w:szCs w:val="28"/>
          <w:shd w:val="solid" w:color="FFFFFF" w:fill="auto"/>
          <w:lang w:val="pt-BR"/>
        </w:rPr>
        <w:t xml:space="preserve">b) </w:t>
      </w:r>
      <w:r w:rsidRPr="002E310A">
        <w:rPr>
          <w:b/>
          <w:i/>
          <w:sz w:val="28"/>
          <w:szCs w:val="28"/>
          <w:shd w:val="solid" w:color="FFFFFF" w:fill="auto"/>
          <w:lang w:val="vi-VN"/>
        </w:rPr>
        <w:t>Kết quả</w:t>
      </w:r>
      <w:r w:rsidRPr="002E310A">
        <w:rPr>
          <w:b/>
          <w:i/>
          <w:sz w:val="28"/>
          <w:szCs w:val="28"/>
          <w:lang w:val="vi-VN"/>
        </w:rPr>
        <w:t xml:space="preserve"> thực hiện tiêu chí:</w:t>
      </w:r>
    </w:p>
    <w:p w:rsidR="00D41A64" w:rsidRPr="002E310A" w:rsidRDefault="00D41A64" w:rsidP="002E310A">
      <w:pPr>
        <w:widowControl w:val="0"/>
        <w:tabs>
          <w:tab w:val="left" w:pos="567"/>
        </w:tabs>
        <w:spacing w:before="120" w:after="120" w:line="276" w:lineRule="auto"/>
        <w:ind w:firstLine="720"/>
        <w:jc w:val="both"/>
        <w:rPr>
          <w:i/>
          <w:sz w:val="28"/>
          <w:szCs w:val="28"/>
          <w:lang w:val="pt-PT"/>
        </w:rPr>
      </w:pPr>
      <w:r w:rsidRPr="002E310A">
        <w:rPr>
          <w:i/>
          <w:sz w:val="28"/>
          <w:szCs w:val="28"/>
          <w:lang w:val="pt-PT"/>
        </w:rPr>
        <w:t>* Về Y tế:</w:t>
      </w:r>
    </w:p>
    <w:p w:rsidR="00D41A64" w:rsidRPr="002E310A" w:rsidRDefault="008D3AE4" w:rsidP="002E310A">
      <w:pPr>
        <w:widowControl w:val="0"/>
        <w:spacing w:before="120" w:after="120" w:line="276" w:lineRule="auto"/>
        <w:ind w:firstLine="720"/>
        <w:jc w:val="both"/>
        <w:rPr>
          <w:sz w:val="28"/>
          <w:szCs w:val="28"/>
          <w:lang w:val="pt-PT"/>
        </w:rPr>
      </w:pPr>
      <w:r w:rsidRPr="002E310A">
        <w:rPr>
          <w:sz w:val="28"/>
          <w:szCs w:val="28"/>
          <w:lang w:val="pt-PT"/>
        </w:rPr>
        <w:t>N</w:t>
      </w:r>
      <w:r w:rsidR="00D41A64" w:rsidRPr="002E310A">
        <w:rPr>
          <w:sz w:val="28"/>
          <w:szCs w:val="28"/>
          <w:lang w:val="pt-PT"/>
        </w:rPr>
        <w:t>ăm 2016</w:t>
      </w:r>
      <w:r w:rsidRPr="002E310A">
        <w:rPr>
          <w:sz w:val="28"/>
          <w:szCs w:val="28"/>
          <w:lang w:val="pt-PT"/>
        </w:rPr>
        <w:t xml:space="preserve">, </w:t>
      </w:r>
      <w:r w:rsidR="00D41A64" w:rsidRPr="002E310A">
        <w:rPr>
          <w:sz w:val="28"/>
          <w:szCs w:val="28"/>
          <w:lang w:val="pt-PT"/>
        </w:rPr>
        <w:t xml:space="preserve">Bệnh viện đa khoa huyện </w:t>
      </w:r>
      <w:r w:rsidRPr="002E310A">
        <w:rPr>
          <w:sz w:val="28"/>
          <w:szCs w:val="28"/>
          <w:lang w:val="pt-PT"/>
        </w:rPr>
        <w:t>và</w:t>
      </w:r>
      <w:r w:rsidR="00D41A64" w:rsidRPr="002E310A">
        <w:rPr>
          <w:sz w:val="28"/>
          <w:szCs w:val="28"/>
          <w:lang w:val="pt-PT"/>
        </w:rPr>
        <w:t xml:space="preserve"> Trung tâm Y tế huyện </w:t>
      </w:r>
      <w:r w:rsidRPr="002E310A">
        <w:rPr>
          <w:sz w:val="28"/>
          <w:szCs w:val="28"/>
          <w:lang w:val="pt-PT"/>
        </w:rPr>
        <w:t xml:space="preserve">được sáp nhập thành Trung tâm Y tế huyện Tân Uyên </w:t>
      </w:r>
      <w:r w:rsidR="00D41A64" w:rsidRPr="002E310A">
        <w:rPr>
          <w:sz w:val="28"/>
          <w:szCs w:val="28"/>
          <w:lang w:val="pt-PT"/>
        </w:rPr>
        <w:t>theo Quyết định số 292/QĐ-UBND ngày 17/3/2016 của Ủy ban nhân dân tỉnh Lai Châu. Năm 2020</w:t>
      </w:r>
      <w:r w:rsidRPr="002E310A">
        <w:rPr>
          <w:sz w:val="28"/>
          <w:szCs w:val="28"/>
          <w:lang w:val="pt-PT"/>
        </w:rPr>
        <w:t>,</w:t>
      </w:r>
      <w:r w:rsidR="00D41A64" w:rsidRPr="002E310A">
        <w:rPr>
          <w:sz w:val="28"/>
          <w:szCs w:val="28"/>
          <w:lang w:val="pt-PT"/>
        </w:rPr>
        <w:t xml:space="preserve"> sáp nhập Trung tâm Dân số - Kế hoạch hóa gia đình vào Trung tâm Y tế huyện.</w:t>
      </w:r>
      <w:r w:rsidR="00E04D43" w:rsidRPr="002E310A">
        <w:rPr>
          <w:sz w:val="28"/>
          <w:szCs w:val="28"/>
          <w:lang w:val="pt-PT"/>
        </w:rPr>
        <w:t xml:space="preserve"> Trung tâm Y tế huyện </w:t>
      </w:r>
      <w:r w:rsidR="00F12E3C" w:rsidRPr="002E310A">
        <w:rPr>
          <w:sz w:val="28"/>
          <w:szCs w:val="28"/>
          <w:lang w:val="pt-PT"/>
        </w:rPr>
        <w:t xml:space="preserve">được </w:t>
      </w:r>
      <w:r w:rsidR="00E04D43" w:rsidRPr="002E310A">
        <w:rPr>
          <w:sz w:val="28"/>
          <w:szCs w:val="28"/>
          <w:lang w:val="pt-PT"/>
        </w:rPr>
        <w:t xml:space="preserve">xếp hạng 3 theo Quyết định số 39/QĐ-UBND ngày 18/01/2018 </w:t>
      </w:r>
      <w:r w:rsidR="00F12E3C" w:rsidRPr="002E310A">
        <w:rPr>
          <w:sz w:val="28"/>
          <w:szCs w:val="28"/>
          <w:lang w:val="pt-PT"/>
        </w:rPr>
        <w:t>của UBND tỉnh Lai Châu về</w:t>
      </w:r>
      <w:r w:rsidR="00E04D43" w:rsidRPr="002E310A">
        <w:rPr>
          <w:sz w:val="28"/>
          <w:szCs w:val="28"/>
          <w:lang w:val="pt-PT"/>
        </w:rPr>
        <w:t xml:space="preserve"> xếp hạng các đơn vị sự nghiệp t</w:t>
      </w:r>
      <w:r w:rsidR="00F12E3C" w:rsidRPr="002E310A">
        <w:rPr>
          <w:sz w:val="28"/>
          <w:szCs w:val="28"/>
          <w:lang w:val="pt-PT"/>
        </w:rPr>
        <w:t>rực thuộc Sở Y tế tỉnh Lai Châu</w:t>
      </w:r>
      <w:r w:rsidR="00E04D43" w:rsidRPr="002E310A">
        <w:rPr>
          <w:sz w:val="28"/>
          <w:szCs w:val="28"/>
          <w:lang w:val="pt-PT"/>
        </w:rPr>
        <w:t>.</w:t>
      </w:r>
    </w:p>
    <w:p w:rsidR="00C33745" w:rsidRPr="002E310A" w:rsidRDefault="00D41A64" w:rsidP="002E310A">
      <w:pPr>
        <w:widowControl w:val="0"/>
        <w:spacing w:before="120" w:after="120" w:line="276" w:lineRule="auto"/>
        <w:ind w:firstLine="720"/>
        <w:jc w:val="both"/>
        <w:rPr>
          <w:sz w:val="28"/>
          <w:szCs w:val="28"/>
          <w:lang w:val="pt-PT"/>
        </w:rPr>
      </w:pPr>
      <w:r w:rsidRPr="002E310A">
        <w:rPr>
          <w:sz w:val="28"/>
          <w:szCs w:val="28"/>
          <w:lang w:val="pt-PT"/>
        </w:rPr>
        <w:t xml:space="preserve">Cơ sở </w:t>
      </w:r>
      <w:r w:rsidR="00C33745" w:rsidRPr="002E310A">
        <w:rPr>
          <w:sz w:val="28"/>
          <w:szCs w:val="28"/>
          <w:lang w:val="pt-PT"/>
        </w:rPr>
        <w:t>hạ tầng và trang thiết bị</w:t>
      </w:r>
      <w:r w:rsidRPr="002E310A">
        <w:rPr>
          <w:sz w:val="28"/>
          <w:szCs w:val="28"/>
          <w:lang w:val="pt-PT"/>
        </w:rPr>
        <w:t xml:space="preserve"> của Trung tâm Y tế </w:t>
      </w:r>
      <w:r w:rsidR="00C33745" w:rsidRPr="002E310A">
        <w:rPr>
          <w:sz w:val="28"/>
          <w:szCs w:val="28"/>
          <w:lang w:val="pt-PT"/>
        </w:rPr>
        <w:t>huyện luôn được quan tâm đầu tư đồng bộ đáp ứng yêu cầu khám chữa bệnh và chăm sóc sức khỏe cho nhân dân t</w:t>
      </w:r>
      <w:r w:rsidR="00227467" w:rsidRPr="002E310A">
        <w:rPr>
          <w:sz w:val="28"/>
          <w:szCs w:val="28"/>
          <w:lang w:val="pt-PT"/>
        </w:rPr>
        <w:t>rên địa bàn huyện, với quy mô 200 giường</w:t>
      </w:r>
      <w:r w:rsidR="00C33745" w:rsidRPr="002E310A">
        <w:rPr>
          <w:sz w:val="28"/>
          <w:szCs w:val="28"/>
          <w:lang w:val="pt-PT"/>
        </w:rPr>
        <w:t xml:space="preserve"> bệnh.</w:t>
      </w:r>
    </w:p>
    <w:p w:rsidR="00227467" w:rsidRPr="005B0811" w:rsidRDefault="00D41A64" w:rsidP="002E310A">
      <w:pPr>
        <w:widowControl w:val="0"/>
        <w:spacing w:before="120" w:after="120" w:line="276" w:lineRule="auto"/>
        <w:ind w:firstLine="720"/>
        <w:jc w:val="both"/>
        <w:rPr>
          <w:spacing w:val="-2"/>
          <w:sz w:val="28"/>
          <w:szCs w:val="28"/>
          <w:lang w:val="pt-PT"/>
        </w:rPr>
      </w:pPr>
      <w:r w:rsidRPr="005B0811">
        <w:rPr>
          <w:spacing w:val="-2"/>
          <w:sz w:val="28"/>
          <w:szCs w:val="28"/>
          <w:lang w:val="pt-PT"/>
        </w:rPr>
        <w:t xml:space="preserve">Tổ chức bộ máy của Trung tâm Y tế gồm Ban giám đốc, 05 phòng chức năng </w:t>
      </w:r>
      <w:r w:rsidRPr="005B0811">
        <w:rPr>
          <w:i/>
          <w:spacing w:val="-2"/>
          <w:sz w:val="28"/>
          <w:szCs w:val="28"/>
          <w:lang w:val="pt-PT"/>
        </w:rPr>
        <w:t>(phòng Tổ chức - Hành chính; phòng Kế hoạch - Nghiệp vụ; phòng Tài chính - Kế toán; phòng Điều dưỡng, phòng Dân số)</w:t>
      </w:r>
      <w:r w:rsidRPr="005B0811">
        <w:rPr>
          <w:spacing w:val="-2"/>
          <w:sz w:val="28"/>
          <w:szCs w:val="28"/>
          <w:lang w:val="pt-PT"/>
        </w:rPr>
        <w:t xml:space="preserve"> và 09 khoa lâm sàng </w:t>
      </w:r>
      <w:r w:rsidRPr="005B0811">
        <w:rPr>
          <w:i/>
          <w:spacing w:val="-2"/>
          <w:sz w:val="28"/>
          <w:szCs w:val="28"/>
          <w:lang w:val="pt-PT"/>
        </w:rPr>
        <w:t xml:space="preserve">(Khoa Nội tổng hợp, Khoa Ngoại tổng hợp, Khoa Nhi, Khoa HSCC, Khoa khám bệnh, Khoa Truyền nhiễm, Khoa YHCT-PHCN, Khoa CSSKSS/Phụ sản, Khoa Liên chuyên khoa); </w:t>
      </w:r>
      <w:r w:rsidRPr="005B0811">
        <w:rPr>
          <w:spacing w:val="-2"/>
          <w:sz w:val="28"/>
          <w:szCs w:val="28"/>
          <w:lang w:val="pt-PT"/>
        </w:rPr>
        <w:t>03 khoa cận lâm sàng</w:t>
      </w:r>
      <w:r w:rsidRPr="005B0811">
        <w:rPr>
          <w:i/>
          <w:spacing w:val="-2"/>
          <w:sz w:val="28"/>
          <w:szCs w:val="28"/>
          <w:lang w:val="pt-PT"/>
        </w:rPr>
        <w:t xml:space="preserve"> (Khoa Dược - TTB, Khoa xét nghiệm - Chẩn đoán hình ản</w:t>
      </w:r>
      <w:r w:rsidR="00227467" w:rsidRPr="005B0811">
        <w:rPr>
          <w:i/>
          <w:spacing w:val="-2"/>
          <w:sz w:val="28"/>
          <w:szCs w:val="28"/>
          <w:lang w:val="pt-PT"/>
        </w:rPr>
        <w:t>h, Khoa Kiểm soát nhiễm khuẩn)</w:t>
      </w:r>
      <w:r w:rsidR="00227467" w:rsidRPr="005B0811">
        <w:rPr>
          <w:spacing w:val="-2"/>
          <w:sz w:val="28"/>
          <w:szCs w:val="28"/>
          <w:lang w:val="pt-PT"/>
        </w:rPr>
        <w:t xml:space="preserve">; </w:t>
      </w:r>
      <w:r w:rsidRPr="005B0811">
        <w:rPr>
          <w:spacing w:val="-2"/>
          <w:sz w:val="28"/>
          <w:szCs w:val="28"/>
          <w:lang w:val="pt-PT"/>
        </w:rPr>
        <w:t>h</w:t>
      </w:r>
      <w:r w:rsidR="00227467" w:rsidRPr="005B0811">
        <w:rPr>
          <w:spacing w:val="-2"/>
          <w:sz w:val="28"/>
          <w:szCs w:val="28"/>
          <w:lang w:val="pt-PT"/>
        </w:rPr>
        <w:t>i</w:t>
      </w:r>
      <w:r w:rsidRPr="005B0811">
        <w:rPr>
          <w:spacing w:val="-2"/>
          <w:sz w:val="28"/>
          <w:szCs w:val="28"/>
          <w:lang w:val="pt-PT"/>
        </w:rPr>
        <w:t>ệ</w:t>
      </w:r>
      <w:r w:rsidR="00227467" w:rsidRPr="005B0811">
        <w:rPr>
          <w:spacing w:val="-2"/>
          <w:sz w:val="28"/>
          <w:szCs w:val="28"/>
          <w:lang w:val="pt-PT"/>
        </w:rPr>
        <w:t>n</w:t>
      </w:r>
      <w:r w:rsidRPr="005B0811">
        <w:rPr>
          <w:spacing w:val="-2"/>
          <w:sz w:val="28"/>
          <w:szCs w:val="28"/>
          <w:lang w:val="pt-PT"/>
        </w:rPr>
        <w:t xml:space="preserve"> dự phòng 02 khoa </w:t>
      </w:r>
      <w:r w:rsidRPr="005B0811">
        <w:rPr>
          <w:i/>
          <w:spacing w:val="-2"/>
          <w:sz w:val="28"/>
          <w:szCs w:val="28"/>
          <w:lang w:val="pt-PT"/>
        </w:rPr>
        <w:t>(Khoa Kiểm soát bệnh tật và HIV/AIDS; Khoa Y tế công cộng và Dinh dưỡng, An toàn thực phẩm)</w:t>
      </w:r>
      <w:r w:rsidRPr="005B0811">
        <w:rPr>
          <w:spacing w:val="-2"/>
          <w:sz w:val="28"/>
          <w:szCs w:val="28"/>
          <w:lang w:val="pt-PT"/>
        </w:rPr>
        <w:t xml:space="preserve">; 10 trạm y tế xã, thị trấn; 01 cơ sở điều trị Methadone thay thế dạng thuốc phiện và 02 điểm cấp phát thuốc Methadone tại xã Hố Mít và Pắc Ta. </w:t>
      </w:r>
    </w:p>
    <w:p w:rsidR="009F6268" w:rsidRPr="002E310A" w:rsidRDefault="009F6268" w:rsidP="002E310A">
      <w:pPr>
        <w:widowControl w:val="0"/>
        <w:spacing w:before="120" w:after="120" w:line="276" w:lineRule="auto"/>
        <w:ind w:firstLine="720"/>
        <w:jc w:val="both"/>
        <w:rPr>
          <w:sz w:val="28"/>
          <w:szCs w:val="28"/>
          <w:lang w:val="pt-PT"/>
        </w:rPr>
      </w:pPr>
      <w:r w:rsidRPr="002E310A">
        <w:rPr>
          <w:sz w:val="28"/>
          <w:szCs w:val="28"/>
          <w:lang w:val="pt-PT"/>
        </w:rPr>
        <w:t>Tổng số cán bộ, viên chức của Trung tâm y tế là</w:t>
      </w:r>
      <w:r w:rsidR="00D41A64" w:rsidRPr="002E310A">
        <w:rPr>
          <w:sz w:val="28"/>
          <w:szCs w:val="28"/>
          <w:lang w:val="pt-PT"/>
        </w:rPr>
        <w:t xml:space="preserve"> 263 người </w:t>
      </w:r>
      <w:r w:rsidR="00D41A64" w:rsidRPr="002E310A">
        <w:rPr>
          <w:i/>
          <w:sz w:val="28"/>
          <w:szCs w:val="28"/>
          <w:lang w:val="pt-PT"/>
        </w:rPr>
        <w:t>(bao gồm cả tuyến xã)</w:t>
      </w:r>
      <w:r w:rsidR="00D41A64" w:rsidRPr="002E310A">
        <w:rPr>
          <w:sz w:val="28"/>
          <w:szCs w:val="28"/>
          <w:lang w:val="pt-PT"/>
        </w:rPr>
        <w:t xml:space="preserve"> trong đó 01 bác sỹ chuyên khoa II, 10 bác sỹ chuyên khoa I, 36 bác </w:t>
      </w:r>
      <w:r w:rsidRPr="002E310A">
        <w:rPr>
          <w:sz w:val="28"/>
          <w:szCs w:val="28"/>
          <w:lang w:val="pt-PT"/>
        </w:rPr>
        <w:t>sỹ đa khoa, 05 dược sỹ đại học, còn lại là điều dưỡng, y sĩ, nữ hộ sinh và viên chức khác.</w:t>
      </w:r>
      <w:r w:rsidR="00AB56D9" w:rsidRPr="002E310A">
        <w:rPr>
          <w:sz w:val="28"/>
          <w:szCs w:val="28"/>
          <w:lang w:val="pt-PT"/>
        </w:rPr>
        <w:t>..</w:t>
      </w:r>
    </w:p>
    <w:p w:rsidR="00D41A64" w:rsidRPr="002E310A" w:rsidRDefault="009F6268" w:rsidP="002E310A">
      <w:pPr>
        <w:widowControl w:val="0"/>
        <w:spacing w:before="120" w:after="120" w:line="276" w:lineRule="auto"/>
        <w:ind w:firstLine="720"/>
        <w:jc w:val="both"/>
        <w:rPr>
          <w:rFonts w:eastAsia="Arial"/>
          <w:i/>
          <w:sz w:val="28"/>
          <w:szCs w:val="28"/>
          <w:lang w:val="pt-PT"/>
        </w:rPr>
      </w:pPr>
      <w:r w:rsidRPr="002E310A">
        <w:rPr>
          <w:sz w:val="28"/>
          <w:szCs w:val="28"/>
          <w:lang w:val="pt-PT"/>
        </w:rPr>
        <w:t xml:space="preserve"> </w:t>
      </w:r>
      <w:r w:rsidR="00D41A64" w:rsidRPr="002E310A">
        <w:rPr>
          <w:bCs/>
          <w:i/>
          <w:sz w:val="28"/>
          <w:szCs w:val="28"/>
          <w:lang w:val="pt-PT"/>
        </w:rPr>
        <w:t xml:space="preserve">* Về </w:t>
      </w:r>
      <w:r w:rsidR="00D41A64" w:rsidRPr="002E310A">
        <w:rPr>
          <w:rFonts w:eastAsia="Arial"/>
          <w:i/>
          <w:sz w:val="28"/>
          <w:szCs w:val="28"/>
          <w:lang w:val="pt-PT"/>
        </w:rPr>
        <w:t>Văn hóa:</w:t>
      </w:r>
    </w:p>
    <w:p w:rsidR="00D41A64" w:rsidRPr="002E310A" w:rsidRDefault="00D41A64" w:rsidP="002E310A">
      <w:pPr>
        <w:widowControl w:val="0"/>
        <w:tabs>
          <w:tab w:val="left" w:pos="567"/>
        </w:tabs>
        <w:spacing w:before="120" w:after="120" w:line="276" w:lineRule="auto"/>
        <w:ind w:firstLine="720"/>
        <w:jc w:val="both"/>
        <w:rPr>
          <w:sz w:val="28"/>
          <w:szCs w:val="28"/>
          <w:shd w:val="clear" w:color="auto" w:fill="FFFFFF"/>
          <w:lang w:val="pt-PT"/>
        </w:rPr>
      </w:pPr>
      <w:r w:rsidRPr="002E310A">
        <w:rPr>
          <w:sz w:val="28"/>
          <w:szCs w:val="28"/>
          <w:shd w:val="clear" w:color="auto" w:fill="FFFFFF"/>
          <w:lang w:val="pt-PT"/>
        </w:rPr>
        <w:t xml:space="preserve">Trung tâm Hội nghị - Văn hóa huyện được xây dựng năm 2012 tại khu trung tâm hành chính của huyện theo tiêu chuẩn quy định tại Thông tư số 11/2010/TT-BVHTTDL ngày 22/12/2010 của Bộ Văn hóa, Thể thao và Du lịch; </w:t>
      </w:r>
      <w:r w:rsidRPr="002E310A">
        <w:rPr>
          <w:sz w:val="28"/>
          <w:szCs w:val="28"/>
          <w:shd w:val="clear" w:color="auto" w:fill="FFFFFF"/>
          <w:lang w:val="pt-PT"/>
        </w:rPr>
        <w:lastRenderedPageBreak/>
        <w:t>tổng diện tích sử dụng 1.677 m</w:t>
      </w:r>
      <w:r w:rsidRPr="002E310A">
        <w:rPr>
          <w:sz w:val="28"/>
          <w:szCs w:val="28"/>
          <w:shd w:val="clear" w:color="auto" w:fill="FFFFFF"/>
          <w:vertAlign w:val="superscript"/>
          <w:lang w:val="pt-PT"/>
        </w:rPr>
        <w:t>2</w:t>
      </w:r>
      <w:r w:rsidRPr="002E310A">
        <w:rPr>
          <w:sz w:val="28"/>
          <w:szCs w:val="28"/>
          <w:shd w:val="clear" w:color="auto" w:fill="FFFFFF"/>
          <w:lang w:val="pt-PT"/>
        </w:rPr>
        <w:t xml:space="preserve">, gồm: </w:t>
      </w:r>
    </w:p>
    <w:p w:rsidR="00D41A64" w:rsidRPr="002E310A" w:rsidRDefault="00D41A64" w:rsidP="002E310A">
      <w:pPr>
        <w:widowControl w:val="0"/>
        <w:tabs>
          <w:tab w:val="left" w:pos="567"/>
        </w:tabs>
        <w:spacing w:before="120" w:after="120" w:line="276" w:lineRule="auto"/>
        <w:ind w:firstLine="720"/>
        <w:jc w:val="both"/>
        <w:rPr>
          <w:bCs/>
          <w:sz w:val="28"/>
          <w:szCs w:val="28"/>
          <w:lang w:val="pt-BR"/>
        </w:rPr>
      </w:pPr>
      <w:r w:rsidRPr="002E310A">
        <w:rPr>
          <w:sz w:val="28"/>
          <w:szCs w:val="28"/>
          <w:shd w:val="clear" w:color="auto" w:fill="FFFFFF"/>
          <w:lang w:val="pt-PT"/>
        </w:rPr>
        <w:t>+ Hội trường 300 chỗ với diện tích 300 m</w:t>
      </w:r>
      <w:r w:rsidRPr="002E310A">
        <w:rPr>
          <w:sz w:val="28"/>
          <w:szCs w:val="28"/>
          <w:shd w:val="clear" w:color="auto" w:fill="FFFFFF"/>
          <w:vertAlign w:val="superscript"/>
          <w:lang w:val="pt-PT"/>
        </w:rPr>
        <w:t>2</w:t>
      </w:r>
      <w:r w:rsidRPr="002E310A">
        <w:rPr>
          <w:sz w:val="28"/>
          <w:szCs w:val="28"/>
          <w:shd w:val="clear" w:color="auto" w:fill="FFFFFF"/>
          <w:lang w:val="pt-PT"/>
        </w:rPr>
        <w:t>; tiền sảnh 127 m</w:t>
      </w:r>
      <w:r w:rsidRPr="002E310A">
        <w:rPr>
          <w:sz w:val="28"/>
          <w:szCs w:val="28"/>
          <w:shd w:val="clear" w:color="auto" w:fill="FFFFFF"/>
          <w:vertAlign w:val="superscript"/>
          <w:lang w:val="pt-PT"/>
        </w:rPr>
        <w:t>2</w:t>
      </w:r>
      <w:r w:rsidRPr="002E310A">
        <w:rPr>
          <w:sz w:val="28"/>
          <w:szCs w:val="28"/>
          <w:shd w:val="clear" w:color="auto" w:fill="FFFFFF"/>
          <w:lang w:val="pt-PT"/>
        </w:rPr>
        <w:t>; có các phòng chức năng, nhà vệ sinh riêng biệt</w:t>
      </w:r>
      <w:r w:rsidRPr="002E310A">
        <w:rPr>
          <w:bCs/>
          <w:sz w:val="28"/>
          <w:szCs w:val="28"/>
          <w:lang w:val="pt-BR"/>
        </w:rPr>
        <w:t>. Được trang bị đầy đủ trang thiết bị phòng cháy, chữa cháy, hệ thống âm thanh, ánh sáng, điều hòa không khí, chống ồn, phông màn, bục phát biểu, trang trí khánh tiết,... đáp ứng tốt yêu cầu tổ chức các sự kiện văn hóa - chính trị lớn của huyện.</w:t>
      </w:r>
    </w:p>
    <w:p w:rsidR="00D41A64" w:rsidRPr="002E310A" w:rsidRDefault="00D41A64" w:rsidP="002E310A">
      <w:pPr>
        <w:widowControl w:val="0"/>
        <w:spacing w:before="120" w:after="120" w:line="276" w:lineRule="auto"/>
        <w:ind w:firstLine="720"/>
        <w:jc w:val="both"/>
        <w:rPr>
          <w:rFonts w:eastAsia="Arial"/>
          <w:sz w:val="28"/>
          <w:szCs w:val="28"/>
          <w:lang w:val="nl-NL"/>
        </w:rPr>
      </w:pPr>
      <w:r w:rsidRPr="002E310A">
        <w:rPr>
          <w:rFonts w:eastAsia="Arial"/>
          <w:sz w:val="28"/>
          <w:szCs w:val="28"/>
          <w:lang w:val="nl-NL"/>
        </w:rPr>
        <w:t>+ Khu để xe, sân, bồn hoa, hệ thống chiếu sáng, cấp nước và các công trình phụ trợ khác đạt chuẩn theo quy định.</w:t>
      </w:r>
    </w:p>
    <w:p w:rsidR="00D41A64" w:rsidRPr="002E310A" w:rsidRDefault="00D41A64" w:rsidP="002E310A">
      <w:pPr>
        <w:widowControl w:val="0"/>
        <w:spacing w:before="120" w:after="120" w:line="276" w:lineRule="auto"/>
        <w:ind w:firstLine="720"/>
        <w:jc w:val="both"/>
        <w:rPr>
          <w:bCs/>
          <w:sz w:val="28"/>
          <w:szCs w:val="28"/>
          <w:lang w:val="pt-BR"/>
        </w:rPr>
      </w:pPr>
      <w:r w:rsidRPr="002E310A">
        <w:rPr>
          <w:rFonts w:eastAsia="Arial"/>
          <w:sz w:val="28"/>
          <w:szCs w:val="28"/>
          <w:lang w:val="nl-NL"/>
        </w:rPr>
        <w:t>- Hàng</w:t>
      </w:r>
      <w:r w:rsidRPr="002E310A">
        <w:rPr>
          <w:bCs/>
          <w:sz w:val="28"/>
          <w:szCs w:val="28"/>
          <w:lang w:val="pt-BR"/>
        </w:rPr>
        <w:t xml:space="preserve"> năm, huyện xây dựng kế hoạch tổ chức trên 20 giải thể thao thu hút trên 10.000 VĐV tham gia. Đại hội thể dục thể thao cấp cơ sở và Đại hội thể dục thể thao cấp huyện được tổ chức định kỳ 04 năm một lần, huyện đã tổ chức 03 kỳ Đại hội thể dục thể thao thu hút đông đảo cán bộ, Nhân dân tham gia. Mỗi năm huyện thành lập đoàn tham gia từ 06 đến 08 giải thể thao cấp tỉnh đạt kết quả cao và tham gia các kỳ Đại hội do tỉnh tổ chức. Đến nay toàn huyện có 15.500 người tham gia tập luyện thể dục, thể thao thường xuyên, chiếm 26,1% dân số; có 1.500 gia đình được công nhận là gia đình thể thao; 21 câu lạc bộ thể thao. Hoạt động thông tin, tuyên truyền được thực hiện tốt đảm bảo nội dung, số lượng và thời gian theo các kế hoạch, sự lãnh đạo, chỉ đạo của cấp trên, phục vụ kịp thời công tác tuyên truyền các nhiệm vụ chính trị của huyện,</w:t>
      </w:r>
      <w:r w:rsidR="00661C96" w:rsidRPr="002E310A">
        <w:rPr>
          <w:bCs/>
          <w:sz w:val="28"/>
          <w:szCs w:val="28"/>
          <w:lang w:val="pt-BR"/>
        </w:rPr>
        <w:t xml:space="preserve"> </w:t>
      </w:r>
      <w:r w:rsidRPr="002E310A">
        <w:rPr>
          <w:bCs/>
          <w:sz w:val="28"/>
          <w:szCs w:val="28"/>
          <w:lang w:val="pt-BR"/>
        </w:rPr>
        <w:t>với nhiều hình thức như cổ động trực quan, pano, áp phích, băng rôn, khẩu hiệu, xe lưu động; nội dung đa dạng phong phú theo các chủ đề, chủ điểm và yêu cầu nhiệm vụ chính trị, mỗi năm thực hiện trên 300 lượt băng rôn, 100 panô cỡ lớn và cỡ nhỏ, trên 1.000 lượt cờ chuối, 100 lượt tuyên truyền xe thông tin lưu động,... phục vụ công tác tuyên truyền các nhiệm vụ phát triển chính trị, kinh tế - văn hóa xã hội của huyện, các lễ kỷ niệm các sự kiện lớ</w:t>
      </w:r>
      <w:r w:rsidR="000C7423" w:rsidRPr="002E310A">
        <w:rPr>
          <w:bCs/>
          <w:sz w:val="28"/>
          <w:szCs w:val="28"/>
          <w:lang w:val="pt-BR"/>
        </w:rPr>
        <w:t>n của đất nước và địa phương. Hà</w:t>
      </w:r>
      <w:r w:rsidRPr="002E310A">
        <w:rPr>
          <w:bCs/>
          <w:sz w:val="28"/>
          <w:szCs w:val="28"/>
          <w:lang w:val="pt-BR"/>
        </w:rPr>
        <w:t>ng năm tổ chức các chương trình văn hóa, văn nghệ phục v</w:t>
      </w:r>
      <w:r w:rsidR="000C7423" w:rsidRPr="002E310A">
        <w:rPr>
          <w:bCs/>
          <w:sz w:val="28"/>
          <w:szCs w:val="28"/>
          <w:lang w:val="pt-BR"/>
        </w:rPr>
        <w:t>ụ các nhiệm vụ chính trị của địa</w:t>
      </w:r>
      <w:r w:rsidRPr="002E310A">
        <w:rPr>
          <w:bCs/>
          <w:sz w:val="28"/>
          <w:szCs w:val="28"/>
          <w:lang w:val="pt-BR"/>
        </w:rPr>
        <w:t xml:space="preserve"> phương và đất nước. Tổ chức các Hội thi, Hội diễn nghệ thuật quần chúng, Ngày hội văn hóa các dân tộc, trung bình mỗi năm tổ chức trên 60 chương trình văn nghệ phục vụ các nhiệm vụ chính trị của huyện gắn với tuyên truyền cơ sở. Tham dự các Hội thi, Hội diễn, Liên hoan cấp tỉnh đạt kết quả cao.</w:t>
      </w:r>
    </w:p>
    <w:p w:rsidR="00D41A64" w:rsidRPr="002E310A" w:rsidRDefault="00D41A64" w:rsidP="002E310A">
      <w:pPr>
        <w:widowControl w:val="0"/>
        <w:shd w:val="clear" w:color="auto" w:fill="FFFFFF"/>
        <w:tabs>
          <w:tab w:val="left" w:pos="709"/>
        </w:tabs>
        <w:spacing w:before="120" w:after="120" w:line="276" w:lineRule="auto"/>
        <w:ind w:firstLine="720"/>
        <w:jc w:val="both"/>
        <w:rPr>
          <w:rFonts w:eastAsia="Arial"/>
          <w:i/>
          <w:sz w:val="28"/>
          <w:szCs w:val="28"/>
          <w:lang w:val="pt-PT"/>
        </w:rPr>
      </w:pPr>
      <w:r w:rsidRPr="002E310A">
        <w:rPr>
          <w:bCs/>
          <w:i/>
          <w:sz w:val="28"/>
          <w:szCs w:val="28"/>
          <w:lang w:val="pt-PT"/>
        </w:rPr>
        <w:t xml:space="preserve">* Về </w:t>
      </w:r>
      <w:r w:rsidRPr="002E310A">
        <w:rPr>
          <w:rFonts w:eastAsia="Arial"/>
          <w:i/>
          <w:sz w:val="28"/>
          <w:szCs w:val="28"/>
          <w:lang w:val="pt-PT"/>
        </w:rPr>
        <w:t>Giáo dục:</w:t>
      </w:r>
    </w:p>
    <w:p w:rsidR="00D41A64" w:rsidRPr="002E310A" w:rsidRDefault="00D41A64" w:rsidP="002E310A">
      <w:pPr>
        <w:widowControl w:val="0"/>
        <w:shd w:val="clear" w:color="auto" w:fill="FFFFFF"/>
        <w:tabs>
          <w:tab w:val="left" w:pos="709"/>
        </w:tabs>
        <w:spacing w:before="120" w:after="120" w:line="276" w:lineRule="auto"/>
        <w:ind w:firstLine="720"/>
        <w:jc w:val="both"/>
        <w:rPr>
          <w:rFonts w:eastAsia="Arial"/>
          <w:sz w:val="28"/>
          <w:szCs w:val="28"/>
          <w:lang w:val="pt-PT"/>
        </w:rPr>
      </w:pPr>
      <w:r w:rsidRPr="002E310A">
        <w:rPr>
          <w:rFonts w:eastAsia="Arial"/>
          <w:sz w:val="28"/>
          <w:szCs w:val="28"/>
          <w:lang w:val="pt-PT"/>
        </w:rPr>
        <w:t xml:space="preserve">Trên địa bàn huyện có 02 trường Trung học phổ thông, gồm: trường Trung học phổ thông Tân Uyên </w:t>
      </w:r>
      <w:r w:rsidR="00661C96" w:rsidRPr="002E310A">
        <w:rPr>
          <w:rFonts w:eastAsia="Arial"/>
          <w:sz w:val="28"/>
          <w:szCs w:val="28"/>
          <w:lang w:val="pt-PT"/>
        </w:rPr>
        <w:t xml:space="preserve">quy mô 25 lớp, 907 học sinh </w:t>
      </w:r>
      <w:r w:rsidRPr="002E310A">
        <w:rPr>
          <w:rFonts w:eastAsia="Arial"/>
          <w:sz w:val="28"/>
          <w:szCs w:val="28"/>
          <w:lang w:val="pt-PT"/>
        </w:rPr>
        <w:t>và trường Phổ thông Dân tộc Nội trú huyện</w:t>
      </w:r>
      <w:r w:rsidR="00661C96" w:rsidRPr="002E310A">
        <w:rPr>
          <w:rFonts w:eastAsia="Arial"/>
          <w:sz w:val="28"/>
          <w:szCs w:val="28"/>
          <w:lang w:val="pt-PT"/>
        </w:rPr>
        <w:t xml:space="preserve"> quy mô 8 lớp, 249 học sinh</w:t>
      </w:r>
      <w:r w:rsidRPr="002E310A">
        <w:rPr>
          <w:rFonts w:eastAsia="Arial"/>
          <w:sz w:val="28"/>
          <w:szCs w:val="28"/>
          <w:lang w:val="pt-PT"/>
        </w:rPr>
        <w:t xml:space="preserve">. Hiện 02/02 trường </w:t>
      </w:r>
      <w:r w:rsidR="00D740E4" w:rsidRPr="002E310A">
        <w:rPr>
          <w:rFonts w:eastAsia="Arial"/>
          <w:sz w:val="28"/>
          <w:szCs w:val="28"/>
          <w:lang w:val="pt-PT"/>
        </w:rPr>
        <w:t xml:space="preserve">đều </w:t>
      </w:r>
      <w:r w:rsidRPr="002E310A">
        <w:rPr>
          <w:rFonts w:eastAsia="Arial"/>
          <w:sz w:val="28"/>
          <w:szCs w:val="28"/>
          <w:lang w:val="pt-PT"/>
        </w:rPr>
        <w:t>đạt chuẩn quốc gia được</w:t>
      </w:r>
      <w:r w:rsidR="00661C96" w:rsidRPr="002E310A">
        <w:rPr>
          <w:rFonts w:eastAsia="Arial"/>
          <w:sz w:val="28"/>
          <w:szCs w:val="28"/>
          <w:lang w:val="pt-PT"/>
        </w:rPr>
        <w:t xml:space="preserve"> UBND tỉnh</w:t>
      </w:r>
      <w:r w:rsidRPr="002E310A">
        <w:rPr>
          <w:rFonts w:eastAsia="Arial"/>
          <w:sz w:val="28"/>
          <w:szCs w:val="28"/>
          <w:lang w:val="pt-PT"/>
        </w:rPr>
        <w:t xml:space="preserve"> công nhận tại Quyết định số</w:t>
      </w:r>
      <w:r w:rsidR="00661C96" w:rsidRPr="002E310A">
        <w:rPr>
          <w:rFonts w:eastAsia="Arial"/>
          <w:sz w:val="28"/>
          <w:szCs w:val="28"/>
          <w:lang w:val="pt-PT"/>
        </w:rPr>
        <w:t xml:space="preserve"> 1775/QĐ-UBND ngày 31/12/2019</w:t>
      </w:r>
      <w:r w:rsidRPr="002E310A">
        <w:rPr>
          <w:rFonts w:eastAsia="Arial"/>
          <w:sz w:val="28"/>
          <w:szCs w:val="28"/>
          <w:lang w:val="pt-PT"/>
        </w:rPr>
        <w:t>.</w:t>
      </w:r>
      <w:r w:rsidR="00661C96" w:rsidRPr="002E310A">
        <w:rPr>
          <w:rFonts w:eastAsia="Arial"/>
          <w:sz w:val="28"/>
          <w:szCs w:val="28"/>
          <w:lang w:val="pt-PT"/>
        </w:rPr>
        <w:t xml:space="preserve"> Đạt tỷ lệ 100%.</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lastRenderedPageBreak/>
        <w:t>c) Đ</w:t>
      </w:r>
      <w:r w:rsidRPr="002E310A">
        <w:rPr>
          <w:b/>
          <w:i/>
          <w:sz w:val="28"/>
          <w:szCs w:val="28"/>
          <w:lang w:val="vi-VN"/>
        </w:rPr>
        <w:t>ánh giá</w:t>
      </w:r>
      <w:r w:rsidRPr="002E310A">
        <w:rPr>
          <w:b/>
          <w:i/>
          <w:sz w:val="28"/>
          <w:szCs w:val="28"/>
          <w:lang w:val="da-DK"/>
        </w:rPr>
        <w:t xml:space="preserve"> tiêu chí</w:t>
      </w:r>
      <w:r w:rsidRPr="002E310A">
        <w:rPr>
          <w:rFonts w:eastAsia="Arial"/>
          <w:b/>
          <w:i/>
          <w:sz w:val="28"/>
          <w:szCs w:val="28"/>
          <w:lang w:val="nl-NL"/>
        </w:rPr>
        <w:t xml:space="preserve"> số 5 về Y tế - Văn hóa - Giáo dục</w:t>
      </w:r>
      <w:r w:rsidR="00661C96" w:rsidRPr="002E310A">
        <w:rPr>
          <w:rFonts w:eastAsia="Arial"/>
          <w:b/>
          <w:i/>
          <w:sz w:val="28"/>
          <w:szCs w:val="28"/>
          <w:lang w:val="nl-NL"/>
        </w:rPr>
        <w:t>:</w:t>
      </w:r>
      <w:r w:rsidRPr="002E310A">
        <w:rPr>
          <w:rFonts w:eastAsia="Arial"/>
          <w:b/>
          <w:i/>
          <w:sz w:val="28"/>
          <w:szCs w:val="28"/>
          <w:lang w:val="nl-NL"/>
        </w:rPr>
        <w:t xml:space="preserve"> </w:t>
      </w:r>
      <w:r w:rsidR="00661C96" w:rsidRPr="002E310A">
        <w:rPr>
          <w:rFonts w:eastAsia="Arial"/>
          <w:b/>
          <w:i/>
          <w:sz w:val="28"/>
          <w:szCs w:val="28"/>
          <w:lang w:val="nl-NL"/>
        </w:rPr>
        <w:t>Đạt</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bCs/>
          <w:sz w:val="28"/>
          <w:szCs w:val="28"/>
          <w:lang w:val="pt-PT"/>
        </w:rPr>
      </w:pPr>
      <w:r w:rsidRPr="002E310A">
        <w:rPr>
          <w:b/>
          <w:bCs/>
          <w:sz w:val="28"/>
          <w:szCs w:val="28"/>
          <w:lang w:val="pt-PT"/>
        </w:rPr>
        <w:t>3.6. Tiêu chí 6 về Sản xuất</w:t>
      </w:r>
    </w:p>
    <w:p w:rsidR="00D41A64" w:rsidRPr="002E310A" w:rsidRDefault="00D41A64" w:rsidP="002E310A">
      <w:pPr>
        <w:widowControl w:val="0"/>
        <w:spacing w:before="120" w:after="120" w:line="276" w:lineRule="auto"/>
        <w:ind w:firstLine="720"/>
        <w:jc w:val="both"/>
        <w:rPr>
          <w:rFonts w:eastAsia="Calibri"/>
          <w:sz w:val="28"/>
          <w:szCs w:val="28"/>
          <w:lang w:val="pt-BR"/>
        </w:rPr>
      </w:pPr>
      <w:r w:rsidRPr="002E310A">
        <w:rPr>
          <w:b/>
          <w:i/>
          <w:sz w:val="28"/>
          <w:szCs w:val="28"/>
          <w:lang w:val="af-ZA"/>
        </w:rPr>
        <w:t xml:space="preserve">a) </w:t>
      </w:r>
      <w:r w:rsidRPr="002E310A">
        <w:rPr>
          <w:b/>
          <w:i/>
          <w:sz w:val="28"/>
          <w:szCs w:val="28"/>
          <w:lang w:val="vi-VN"/>
        </w:rPr>
        <w:t>Yêu cầu của tiêu chí:</w:t>
      </w:r>
      <w:r w:rsidRPr="002E310A">
        <w:rPr>
          <w:rFonts w:eastAsia="Calibri"/>
          <w:sz w:val="28"/>
          <w:szCs w:val="28"/>
          <w:lang w:val="pt-BR"/>
        </w:rPr>
        <w:t xml:space="preserve"> Hình thành vùng sản xuất nông nghiệp hàng hóa tập trung</w:t>
      </w:r>
      <w:r w:rsidR="00DB54AA" w:rsidRPr="002E310A">
        <w:rPr>
          <w:rFonts w:eastAsia="Calibri"/>
          <w:sz w:val="28"/>
          <w:szCs w:val="28"/>
          <w:lang w:val="pt-BR"/>
        </w:rPr>
        <w:t>;</w:t>
      </w:r>
      <w:r w:rsidRPr="002E310A">
        <w:rPr>
          <w:rFonts w:eastAsia="Calibri"/>
          <w:sz w:val="28"/>
          <w:szCs w:val="28"/>
          <w:lang w:val="pt-BR"/>
        </w:rPr>
        <w:t xml:space="preserve"> </w:t>
      </w:r>
      <w:r w:rsidR="00DB54AA" w:rsidRPr="002E310A">
        <w:rPr>
          <w:rFonts w:eastAsia="Calibri"/>
          <w:sz w:val="28"/>
          <w:szCs w:val="28"/>
          <w:lang w:val="pt-BR"/>
        </w:rPr>
        <w:t>hoặc</w:t>
      </w:r>
      <w:r w:rsidRPr="002E310A">
        <w:rPr>
          <w:rFonts w:eastAsia="Calibri"/>
          <w:sz w:val="28"/>
          <w:szCs w:val="28"/>
          <w:lang w:val="pt-BR"/>
        </w:rPr>
        <w:t xml:space="preserve"> </w:t>
      </w:r>
      <w:r w:rsidR="00DB54AA" w:rsidRPr="002E310A">
        <w:rPr>
          <w:rFonts w:eastAsia="Calibri"/>
          <w:sz w:val="28"/>
          <w:szCs w:val="28"/>
          <w:lang w:val="pt-BR"/>
        </w:rPr>
        <w:t>c</w:t>
      </w:r>
      <w:r w:rsidRPr="002E310A">
        <w:rPr>
          <w:rFonts w:eastAsia="Calibri"/>
          <w:sz w:val="28"/>
          <w:szCs w:val="28"/>
          <w:lang w:val="pt-BR"/>
        </w:rPr>
        <w:t xml:space="preserve">ó mô hình sản xuất </w:t>
      </w:r>
      <w:r w:rsidR="00DB54AA" w:rsidRPr="002E310A">
        <w:rPr>
          <w:rFonts w:eastAsia="Calibri"/>
          <w:sz w:val="28"/>
          <w:szCs w:val="28"/>
          <w:lang w:val="pt-BR"/>
        </w:rPr>
        <w:t>theo chuỗi giá trị, tổ chức liên kết từ sản xuất đến tiêu thụ sản phẩm chủ lực của huyện.</w:t>
      </w:r>
    </w:p>
    <w:p w:rsidR="00D41A64" w:rsidRPr="002E310A" w:rsidRDefault="00D41A64" w:rsidP="002E310A">
      <w:pPr>
        <w:widowControl w:val="0"/>
        <w:tabs>
          <w:tab w:val="left" w:pos="567"/>
        </w:tabs>
        <w:spacing w:before="120" w:after="120" w:line="276" w:lineRule="auto"/>
        <w:ind w:firstLine="720"/>
        <w:jc w:val="both"/>
        <w:rPr>
          <w:b/>
          <w:i/>
          <w:sz w:val="28"/>
          <w:szCs w:val="28"/>
        </w:rPr>
      </w:pPr>
      <w:r w:rsidRPr="002E310A">
        <w:rPr>
          <w:b/>
          <w:i/>
          <w:sz w:val="28"/>
          <w:szCs w:val="28"/>
          <w:shd w:val="solid" w:color="FFFFFF" w:fill="auto"/>
          <w:lang w:val="pt-BR"/>
        </w:rPr>
        <w:t xml:space="preserve">b) </w:t>
      </w:r>
      <w:r w:rsidRPr="002E310A">
        <w:rPr>
          <w:b/>
          <w:i/>
          <w:sz w:val="28"/>
          <w:szCs w:val="28"/>
          <w:shd w:val="solid" w:color="FFFFFF" w:fill="auto"/>
          <w:lang w:val="vi-VN"/>
        </w:rPr>
        <w:t>Kết quả</w:t>
      </w:r>
      <w:r w:rsidRPr="002E310A">
        <w:rPr>
          <w:b/>
          <w:i/>
          <w:sz w:val="28"/>
          <w:szCs w:val="28"/>
          <w:lang w:val="vi-VN"/>
        </w:rPr>
        <w:t xml:space="preserve"> thực hiện tiêu chí:</w:t>
      </w:r>
    </w:p>
    <w:p w:rsidR="00F309B8" w:rsidRPr="002E310A" w:rsidRDefault="00310E18" w:rsidP="002E310A">
      <w:pPr>
        <w:keepNext/>
        <w:widowControl w:val="0"/>
        <w:spacing w:before="120" w:after="120" w:line="276" w:lineRule="auto"/>
        <w:ind w:firstLine="720"/>
        <w:jc w:val="both"/>
        <w:rPr>
          <w:sz w:val="28"/>
          <w:szCs w:val="28"/>
        </w:rPr>
      </w:pPr>
      <w:r w:rsidRPr="002E310A">
        <w:rPr>
          <w:sz w:val="28"/>
          <w:szCs w:val="28"/>
        </w:rPr>
        <w:t xml:space="preserve">- </w:t>
      </w:r>
      <w:r w:rsidR="00B70FCC" w:rsidRPr="002E310A">
        <w:rPr>
          <w:sz w:val="28"/>
          <w:szCs w:val="28"/>
        </w:rPr>
        <w:t>Để thực hiện</w:t>
      </w:r>
      <w:r w:rsidR="00F3630B" w:rsidRPr="002E310A">
        <w:rPr>
          <w:sz w:val="28"/>
          <w:szCs w:val="28"/>
        </w:rPr>
        <w:t xml:space="preserve"> tái cơ cấu ngành nông nghiệp, H</w:t>
      </w:r>
      <w:r w:rsidR="00B70FCC" w:rsidRPr="002E310A">
        <w:rPr>
          <w:sz w:val="28"/>
          <w:szCs w:val="28"/>
        </w:rPr>
        <w:t xml:space="preserve">uyện </w:t>
      </w:r>
      <w:r w:rsidR="00F3630B" w:rsidRPr="002E310A">
        <w:rPr>
          <w:sz w:val="28"/>
          <w:szCs w:val="28"/>
        </w:rPr>
        <w:t xml:space="preserve">Ủy, Hội đồng nhân dân huyện </w:t>
      </w:r>
      <w:r w:rsidR="00B70FCC" w:rsidRPr="002E310A">
        <w:rPr>
          <w:sz w:val="28"/>
          <w:szCs w:val="28"/>
        </w:rPr>
        <w:t>Tân Uyên đã ban hành</w:t>
      </w:r>
      <w:r w:rsidR="00F3630B" w:rsidRPr="002E310A">
        <w:rPr>
          <w:sz w:val="28"/>
          <w:szCs w:val="28"/>
        </w:rPr>
        <w:t xml:space="preserve"> ngghị quyết</w:t>
      </w:r>
      <w:r w:rsidRPr="002E310A">
        <w:rPr>
          <w:sz w:val="28"/>
          <w:szCs w:val="28"/>
        </w:rPr>
        <w:t>; UBND huyện</w:t>
      </w:r>
      <w:r w:rsidR="00F3630B" w:rsidRPr="002E310A">
        <w:rPr>
          <w:sz w:val="28"/>
          <w:szCs w:val="28"/>
        </w:rPr>
        <w:t xml:space="preserve"> ban hành Kế hoạch số </w:t>
      </w:r>
      <w:r w:rsidR="00F3630B" w:rsidRPr="002E310A">
        <w:rPr>
          <w:rFonts w:eastAsia="Batang"/>
          <w:sz w:val="28"/>
          <w:szCs w:val="28"/>
          <w:lang w:eastAsia="ko-KR"/>
        </w:rPr>
        <w:t xml:space="preserve">970/KH-UBND ngày 17/12/2013 về triển khai thực hiện Đề án tái cơ cấu ngành nông nghiệp đến năm 2020 và tầm nhìn đến năm 2030 </w:t>
      </w:r>
      <w:r w:rsidRPr="002E310A">
        <w:rPr>
          <w:rFonts w:eastAsia="Batang"/>
          <w:sz w:val="28"/>
          <w:szCs w:val="28"/>
          <w:lang w:eastAsia="ko-KR"/>
        </w:rPr>
        <w:t>và</w:t>
      </w:r>
      <w:r w:rsidR="00F3630B" w:rsidRPr="002E310A">
        <w:rPr>
          <w:rFonts w:eastAsia="Batang"/>
          <w:bCs/>
          <w:sz w:val="28"/>
          <w:szCs w:val="28"/>
          <w:lang w:eastAsia="ko-KR"/>
        </w:rPr>
        <w:t xml:space="preserve"> </w:t>
      </w:r>
      <w:r w:rsidR="00F309B8" w:rsidRPr="002E310A">
        <w:rPr>
          <w:sz w:val="28"/>
          <w:szCs w:val="28"/>
          <w:lang w:val="nl-NL"/>
        </w:rPr>
        <w:t>xác định các sản phẩm nông nghiệp chủ lực của huyện gồm: Lúa gạo, Chè, Quế, Sơn tra, Mắc ca...</w:t>
      </w:r>
    </w:p>
    <w:p w:rsidR="00310E18" w:rsidRPr="002E310A" w:rsidRDefault="00310E18"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 Trong những năm qua huyện đã tập trung chỉ đạo các xã xây dựng các vùng sản xuất nông nghiệp hàng hóa tập trung đáp ứng nhu cầu thị trường. Đến nay đã hình thành được một số vùng, như:</w:t>
      </w:r>
    </w:p>
    <w:p w:rsidR="00D41A64" w:rsidRPr="002E310A" w:rsidRDefault="00310E18"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 xml:space="preserve">+ </w:t>
      </w:r>
      <w:r w:rsidR="00D41A64" w:rsidRPr="002E310A">
        <w:rPr>
          <w:sz w:val="28"/>
          <w:szCs w:val="28"/>
          <w:lang w:val="nl-NL"/>
        </w:rPr>
        <w:t xml:space="preserve">Vùng sản xuất lúa hàng hóa với diện tích 726 ha, trong đó vùng sản xuất tập trung khoảng 300 ha </w:t>
      </w:r>
      <w:r w:rsidR="00D41A64" w:rsidRPr="002E310A">
        <w:rPr>
          <w:i/>
          <w:sz w:val="28"/>
          <w:szCs w:val="28"/>
          <w:lang w:val="nl-NL"/>
        </w:rPr>
        <w:t>(Lúa Séng Cù tập trung chủ yếu tại các xã Pắc Ta và thị trấn Tân Uyên, Khẩu Ký và nếp Co Giàng tập trung tại xã Pắc Ta)</w:t>
      </w:r>
      <w:r w:rsidR="00D41A64" w:rsidRPr="002E310A">
        <w:rPr>
          <w:sz w:val="28"/>
          <w:szCs w:val="28"/>
          <w:lang w:val="nl-NL"/>
        </w:rPr>
        <w:t>, năng suất đạt 45 tạ/ha, sản lượng đạt trên 3.000 tấn, các giống Lúa có chất lượng gạo thơm ngon được người tiêu dùng tin tưởng lựa chọn. Đến nay, Cục Sở hữu trí tuệ đã chứng nhận nhãn hiệu gạo Khẩu Ký, Nếp tan Co Giàng.</w:t>
      </w:r>
    </w:p>
    <w:p w:rsidR="00D41A64" w:rsidRPr="002E310A" w:rsidRDefault="00310E18"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w:t>
      </w:r>
      <w:r w:rsidR="00D41A64" w:rsidRPr="002E310A">
        <w:rPr>
          <w:sz w:val="28"/>
          <w:szCs w:val="28"/>
          <w:lang w:val="nl-NL"/>
        </w:rPr>
        <w:t xml:space="preserve"> Vùng chè nguyên liệu với tổng diện tích 3.152 ha, sản lượng Chè búp tươi đạt 20.050 tấn. Diện tích chè tập trung tại các xã Mường Khoa, Phúc Khoa, Thân Thuộc, Trung Đồng, Pắc Ta, Hố Mít và Thị trấn Tân Uyên gắn với 05 nhà máy chế biến, liên kết trong sản xuất và tiêu thụ sản phẩm trên địa bàn huyện. Cây Chè trong những năm gần đây đã được đánh giá là cây trồng có hiệu quả và giảm nghèo bền vững, do vậy người dân đã tích </w:t>
      </w:r>
      <w:r w:rsidR="003D46F2" w:rsidRPr="002E310A">
        <w:rPr>
          <w:sz w:val="28"/>
          <w:szCs w:val="28"/>
          <w:lang w:val="nl-NL"/>
        </w:rPr>
        <w:t>cực đầu tư thâm canh, chăm sóc c</w:t>
      </w:r>
      <w:r w:rsidR="00D41A64" w:rsidRPr="002E310A">
        <w:rPr>
          <w:sz w:val="28"/>
          <w:szCs w:val="28"/>
          <w:lang w:val="nl-NL"/>
        </w:rPr>
        <w:t xml:space="preserve">hè; năng suất, sản lượng, chất lượng vùng </w:t>
      </w:r>
      <w:r w:rsidR="003D46F2" w:rsidRPr="002E310A">
        <w:rPr>
          <w:sz w:val="28"/>
          <w:szCs w:val="28"/>
          <w:lang w:val="nl-NL"/>
        </w:rPr>
        <w:t>c</w:t>
      </w:r>
      <w:r w:rsidR="00D41A64" w:rsidRPr="002E310A">
        <w:rPr>
          <w:sz w:val="28"/>
          <w:szCs w:val="28"/>
          <w:lang w:val="nl-NL"/>
        </w:rPr>
        <w:t>hè không ngừng được tăng lên, được Cục Sở hữu trí tuệ cấp văn bằng bảo hộ nhãn hiệu “CHÈ TÂN UYÊN”.</w:t>
      </w:r>
      <w:r w:rsidR="008B7FAE" w:rsidRPr="002E310A">
        <w:rPr>
          <w:sz w:val="28"/>
          <w:szCs w:val="28"/>
          <w:lang w:val="nl-NL"/>
        </w:rPr>
        <w:t xml:space="preserve"> </w:t>
      </w:r>
      <w:r w:rsidR="00D41A64" w:rsidRPr="002E310A">
        <w:rPr>
          <w:sz w:val="28"/>
          <w:szCs w:val="28"/>
          <w:lang w:val="nl-NL"/>
        </w:rPr>
        <w:t>Công ty Cổ phần trà Than Uyên thực hiện thâm canh Chè theo tiêu chuẩn VietGAP với diện tích 430 ha; HTX chè Phúc Khoa sản xuất Chè theo tiêu chuẩn sạch RA (Rainforest Alliance) với diện tích trên 100 ha.</w:t>
      </w:r>
    </w:p>
    <w:p w:rsidR="00D41A64" w:rsidRPr="002E310A" w:rsidRDefault="00D41A64"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 xml:space="preserve"> </w:t>
      </w:r>
      <w:r w:rsidR="00310E18" w:rsidRPr="002E310A">
        <w:rPr>
          <w:sz w:val="28"/>
          <w:szCs w:val="28"/>
          <w:lang w:val="nl-NL"/>
        </w:rPr>
        <w:t>+</w:t>
      </w:r>
      <w:r w:rsidRPr="002E310A">
        <w:rPr>
          <w:sz w:val="28"/>
          <w:szCs w:val="28"/>
          <w:lang w:val="nl-NL"/>
        </w:rPr>
        <w:t xml:space="preserve"> </w:t>
      </w:r>
      <w:r w:rsidR="00310E18" w:rsidRPr="002E310A">
        <w:rPr>
          <w:sz w:val="28"/>
          <w:szCs w:val="28"/>
          <w:lang w:val="nl-NL"/>
        </w:rPr>
        <w:t>V</w:t>
      </w:r>
      <w:r w:rsidRPr="002E310A">
        <w:rPr>
          <w:sz w:val="28"/>
          <w:szCs w:val="28"/>
          <w:lang w:val="nl-NL"/>
        </w:rPr>
        <w:t>ùng sản xuất lâm nghiệp:</w:t>
      </w:r>
    </w:p>
    <w:p w:rsidR="00D41A64" w:rsidRPr="002E310A" w:rsidRDefault="00D41A64"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Cây Quế: Tổng diện tích đạt 3.004 ha</w:t>
      </w:r>
      <w:r w:rsidR="00310E18" w:rsidRPr="002E310A">
        <w:rPr>
          <w:sz w:val="28"/>
          <w:szCs w:val="28"/>
          <w:lang w:val="nl-NL"/>
        </w:rPr>
        <w:t>,</w:t>
      </w:r>
      <w:r w:rsidRPr="002E310A">
        <w:rPr>
          <w:sz w:val="28"/>
          <w:szCs w:val="28"/>
          <w:lang w:val="nl-NL"/>
        </w:rPr>
        <w:t xml:space="preserve"> tập trung chủ yếu ở các xã Nậm Cần, Nậm Sỏ, Pắc Ta và Tà Mít.</w:t>
      </w:r>
    </w:p>
    <w:p w:rsidR="00D41A64" w:rsidRPr="002E310A" w:rsidRDefault="00D41A64"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lastRenderedPageBreak/>
        <w:t>Cây Sơn tra: Tổng diện tích đạt 351,8 ha</w:t>
      </w:r>
      <w:r w:rsidR="00310E18" w:rsidRPr="002E310A">
        <w:rPr>
          <w:sz w:val="28"/>
          <w:szCs w:val="28"/>
          <w:lang w:val="nl-NL"/>
        </w:rPr>
        <w:t>,</w:t>
      </w:r>
      <w:r w:rsidRPr="002E310A">
        <w:rPr>
          <w:sz w:val="28"/>
          <w:szCs w:val="28"/>
          <w:lang w:val="nl-NL"/>
        </w:rPr>
        <w:t xml:space="preserve"> tập trung ở các xã: Mường Khoa, Hố Mít, Nậm Cần, Nậm Sỏ.</w:t>
      </w:r>
    </w:p>
    <w:p w:rsidR="00D41A64" w:rsidRPr="002E310A" w:rsidRDefault="00D41A64"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Cây Mắc Ca: Tổng diện tích 975,8 (trong đó xen Chè 774,8 ha; trồng thuần 201 ha) tại các xã: Mường Khoa, Phúc Khoa, Pắc Ta, Thân Thuộc, Trung Đồng, thị trấn Tân Uyên, Nậm Sỏ, Nậm Cần.</w:t>
      </w:r>
    </w:p>
    <w:p w:rsidR="00310E18" w:rsidRPr="002E310A" w:rsidRDefault="002822BA"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 xml:space="preserve">- Hầu hết các hộ tham gia sản xuất nông nghiệp đều thực hiện đảm bảo quy trình kỹ thuật theo hướng dẫn của các cơ quan chuyên môn; theo quy trình kỹ thuật sản xuất, sơ chế, bảo quản </w:t>
      </w:r>
      <w:r w:rsidR="000020BE" w:rsidRPr="002E310A">
        <w:rPr>
          <w:sz w:val="28"/>
          <w:szCs w:val="28"/>
          <w:lang w:val="nl-NL"/>
        </w:rPr>
        <w:t>của</w:t>
      </w:r>
      <w:r w:rsidRPr="002E310A">
        <w:rPr>
          <w:sz w:val="28"/>
          <w:szCs w:val="28"/>
          <w:lang w:val="nl-NL"/>
        </w:rPr>
        <w:t xml:space="preserve"> các Doanh nghiệp tham gia liên kết sản xuất và bao tiêu</w:t>
      </w:r>
      <w:r w:rsidR="00B92664" w:rsidRPr="002E310A">
        <w:rPr>
          <w:sz w:val="28"/>
          <w:szCs w:val="28"/>
          <w:lang w:val="nl-NL"/>
        </w:rPr>
        <w:t xml:space="preserve"> sản phẩm, tạo ra các sản phẩm an toàn, đáp ứng nhu cầu thị trường, hiện nay các hộ đang từng bước hướng tới sản xuất nông nghiệp theo hướng hữu cơ để tạo ra các sản phẩm đảm bảo an toàn thực phẩm, nâng cao giá trị</w:t>
      </w:r>
      <w:r w:rsidR="003D46F2" w:rsidRPr="002E310A">
        <w:rPr>
          <w:sz w:val="28"/>
          <w:szCs w:val="28"/>
          <w:lang w:val="nl-NL"/>
        </w:rPr>
        <w:t xml:space="preserve"> sản xuất, góp phần phát triển </w:t>
      </w:r>
      <w:r w:rsidR="00B92664" w:rsidRPr="002E310A">
        <w:rPr>
          <w:sz w:val="28"/>
          <w:szCs w:val="28"/>
          <w:lang w:val="nl-NL"/>
        </w:rPr>
        <w:t>nông nghiệp bền vững.</w:t>
      </w:r>
    </w:p>
    <w:p w:rsidR="00B92664" w:rsidRPr="002E310A" w:rsidRDefault="00B92664"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 Ứng dụng công nghệ cao vào sản xuất trồng trọt, chăn nuôi và thủy sản trên địa bàn huyện cũng đã được các hộ sản xuất lớn áp dụng. Trong lĩnh vực trồng trọt một số hộ đã sử dụng nilon che phủ, hệ thống nh</w:t>
      </w:r>
      <w:r w:rsidR="003D46F2" w:rsidRPr="002E310A">
        <w:rPr>
          <w:sz w:val="28"/>
          <w:szCs w:val="28"/>
          <w:lang w:val="nl-NL"/>
        </w:rPr>
        <w:t>à lưới, hệ thống tưới tiết kiệm;</w:t>
      </w:r>
      <w:r w:rsidRPr="002E310A">
        <w:rPr>
          <w:sz w:val="28"/>
          <w:szCs w:val="28"/>
          <w:lang w:val="nl-NL"/>
        </w:rPr>
        <w:t xml:space="preserve"> trong lĩnh vực chăn nuôi đã sử dụng hệ thống chuồng khép kín, hệ thống làm mát, đệm lót sinh học, trong nuôi trồng thủy sản đã sử dụng chế phẩm sinh học để xử lý môi trường...</w:t>
      </w:r>
    </w:p>
    <w:p w:rsidR="00D03B04" w:rsidRPr="002E310A" w:rsidRDefault="00D41A64" w:rsidP="002E310A">
      <w:pPr>
        <w:keepNext/>
        <w:widowControl w:val="0"/>
        <w:spacing w:before="120" w:after="120" w:line="276" w:lineRule="auto"/>
        <w:ind w:firstLine="720"/>
        <w:jc w:val="both"/>
        <w:rPr>
          <w:rFonts w:eastAsia="Batang"/>
          <w:bCs/>
          <w:sz w:val="28"/>
          <w:szCs w:val="28"/>
          <w:lang w:eastAsia="ko-KR"/>
        </w:rPr>
      </w:pPr>
      <w:r w:rsidRPr="002E310A">
        <w:rPr>
          <w:sz w:val="28"/>
          <w:szCs w:val="28"/>
          <w:lang w:val="nl-NL"/>
        </w:rPr>
        <w:t xml:space="preserve">- </w:t>
      </w:r>
      <w:r w:rsidR="002F67A1" w:rsidRPr="002E310A">
        <w:rPr>
          <w:sz w:val="28"/>
          <w:szCs w:val="28"/>
          <w:lang w:val="nl-NL"/>
        </w:rPr>
        <w:t xml:space="preserve">Những năm qua huyện luôn quan tâm chỉ đạo các HTX tăng cường liên kết sản xuất và bao tiêu sản phẩm với các doanh nghiệp theo chuỗi giá trị từ sản xuất đến </w:t>
      </w:r>
      <w:r w:rsidR="00BE19F7" w:rsidRPr="002E310A">
        <w:rPr>
          <w:sz w:val="28"/>
          <w:szCs w:val="28"/>
          <w:lang w:val="nl-NL"/>
        </w:rPr>
        <w:t xml:space="preserve">chế </w:t>
      </w:r>
      <w:r w:rsidR="002F67A1" w:rsidRPr="002E310A">
        <w:rPr>
          <w:sz w:val="28"/>
          <w:szCs w:val="28"/>
          <w:lang w:val="nl-NL"/>
        </w:rPr>
        <w:t>biến và tiêu thụ sản phẩm nông nghiệp. Đến năm 2020,</w:t>
      </w:r>
      <w:r w:rsidRPr="002E310A">
        <w:rPr>
          <w:sz w:val="28"/>
          <w:szCs w:val="28"/>
          <w:lang w:val="nl-NL"/>
        </w:rPr>
        <w:t xml:space="preserve"> </w:t>
      </w:r>
      <w:r w:rsidR="002F67A1" w:rsidRPr="002E310A">
        <w:rPr>
          <w:sz w:val="28"/>
          <w:szCs w:val="28"/>
          <w:lang w:val="nl-NL"/>
        </w:rPr>
        <w:t xml:space="preserve">toàn </w:t>
      </w:r>
      <w:r w:rsidRPr="002E310A">
        <w:rPr>
          <w:sz w:val="28"/>
          <w:szCs w:val="28"/>
          <w:lang w:val="nl-NL"/>
        </w:rPr>
        <w:t>huyện có 19 Công ty, HTX hoạt động trong lĩnh vực nông nghiệp gồm: Chế biến Chè, sản xuất giống Chè, Quế, trồn</w:t>
      </w:r>
      <w:r w:rsidR="00BE19F7" w:rsidRPr="002E310A">
        <w:rPr>
          <w:sz w:val="28"/>
          <w:szCs w:val="28"/>
          <w:lang w:val="nl-NL"/>
        </w:rPr>
        <w:t xml:space="preserve">g Mắc ca,.... Các Công ty, HTX </w:t>
      </w:r>
      <w:r w:rsidRPr="002E310A">
        <w:rPr>
          <w:sz w:val="28"/>
          <w:szCs w:val="28"/>
          <w:lang w:val="nl-NL"/>
        </w:rPr>
        <w:t>đi vào hoạt động đã thực hiện tốt mô hình liên kết sản xuất gắn với chế biến, tiêu thụ sản phẩm nông nghiệp trên địa bàn huyện</w:t>
      </w:r>
      <w:r w:rsidR="009D03BC" w:rsidRPr="002E310A">
        <w:rPr>
          <w:sz w:val="28"/>
          <w:szCs w:val="28"/>
          <w:lang w:val="nl-NL"/>
        </w:rPr>
        <w:t>.</w:t>
      </w:r>
    </w:p>
    <w:p w:rsidR="00D41A64" w:rsidRPr="002E310A" w:rsidRDefault="00415561"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 Mô hình liên kết sản xuất và bao tiêu sản phẩm</w:t>
      </w:r>
      <w:r w:rsidRPr="002E310A">
        <w:rPr>
          <w:sz w:val="28"/>
          <w:szCs w:val="28"/>
        </w:rPr>
        <w:t xml:space="preserve"> chuối giữa </w:t>
      </w:r>
      <w:r w:rsidRPr="002E310A">
        <w:rPr>
          <w:sz w:val="28"/>
          <w:szCs w:val="28"/>
          <w:lang w:val="nl-NL"/>
        </w:rPr>
        <w:t>Công ty TNHH MTV Việt Hoàng</w:t>
      </w:r>
      <w:r w:rsidR="00654A41" w:rsidRPr="002E310A">
        <w:rPr>
          <w:sz w:val="28"/>
          <w:szCs w:val="28"/>
          <w:lang w:val="nl-NL"/>
        </w:rPr>
        <w:t>,</w:t>
      </w:r>
      <w:r w:rsidRPr="002E310A">
        <w:rPr>
          <w:sz w:val="28"/>
          <w:szCs w:val="28"/>
          <w:lang w:val="nl-NL"/>
        </w:rPr>
        <w:t xml:space="preserve"> với 37 hộ dân tại xã Pắc Ta</w:t>
      </w:r>
      <w:r w:rsidR="00654A41" w:rsidRPr="002E310A">
        <w:rPr>
          <w:sz w:val="28"/>
          <w:szCs w:val="28"/>
          <w:lang w:val="nl-NL"/>
        </w:rPr>
        <w:t>,</w:t>
      </w:r>
      <w:r w:rsidRPr="002E310A">
        <w:rPr>
          <w:sz w:val="28"/>
          <w:szCs w:val="28"/>
          <w:lang w:val="nl-NL"/>
        </w:rPr>
        <w:t xml:space="preserve"> quy mô 17,6 ha, tổng sản lượng đã thu hoạch trên 230 tấn.</w:t>
      </w:r>
      <w:r w:rsidR="00A8014D" w:rsidRPr="002E310A">
        <w:rPr>
          <w:sz w:val="28"/>
          <w:szCs w:val="28"/>
          <w:lang w:val="nl-NL"/>
        </w:rPr>
        <w:t xml:space="preserve"> Bình quân giá trị sản xuất 1ha, đạt </w:t>
      </w:r>
      <w:r w:rsidR="00A8014D" w:rsidRPr="00CC6948">
        <w:rPr>
          <w:sz w:val="28"/>
          <w:szCs w:val="28"/>
          <w:lang w:val="nl-NL"/>
        </w:rPr>
        <w:t>200</w:t>
      </w:r>
      <w:r w:rsidR="00A8014D" w:rsidRPr="002E310A">
        <w:rPr>
          <w:color w:val="FF0000"/>
          <w:sz w:val="28"/>
          <w:szCs w:val="28"/>
          <w:lang w:val="nl-NL"/>
        </w:rPr>
        <w:t xml:space="preserve"> </w:t>
      </w:r>
      <w:r w:rsidR="00A8014D" w:rsidRPr="002E310A">
        <w:rPr>
          <w:sz w:val="28"/>
          <w:szCs w:val="28"/>
          <w:lang w:val="nl-NL"/>
        </w:rPr>
        <w:t>triệu đồng/năm.</w:t>
      </w:r>
    </w:p>
    <w:p w:rsidR="0061244F" w:rsidRPr="002E310A" w:rsidRDefault="0061244F" w:rsidP="002E310A">
      <w:pPr>
        <w:widowControl w:val="0"/>
        <w:shd w:val="clear" w:color="auto" w:fill="FFFFFF"/>
        <w:tabs>
          <w:tab w:val="left" w:pos="709"/>
        </w:tabs>
        <w:spacing w:before="120" w:after="120" w:line="276" w:lineRule="auto"/>
        <w:ind w:firstLine="720"/>
        <w:jc w:val="both"/>
        <w:rPr>
          <w:i/>
          <w:sz w:val="28"/>
          <w:szCs w:val="28"/>
          <w:lang w:val="nl-NL"/>
        </w:rPr>
      </w:pPr>
      <w:r w:rsidRPr="002E310A">
        <w:rPr>
          <w:sz w:val="28"/>
          <w:szCs w:val="28"/>
          <w:lang w:val="nl-NL"/>
        </w:rPr>
        <w:t xml:space="preserve">+ Mô hình liên kết sản xuất và bao tiêu sản phẩm chanh leo của Công ty Cổ phần Nafoods Tây Bắc với ngừoi dân của 04 xã, thị trấn huyện Tân Uyên </w:t>
      </w:r>
      <w:r w:rsidRPr="002E310A">
        <w:rPr>
          <w:i/>
          <w:sz w:val="28"/>
          <w:szCs w:val="28"/>
          <w:lang w:val="nl-NL"/>
        </w:rPr>
        <w:t>(xã Mường Khoa, Trung Đồng, Hố Mít và thị trấn Tân Uyên)</w:t>
      </w:r>
      <w:r w:rsidRPr="002E310A">
        <w:rPr>
          <w:sz w:val="28"/>
          <w:szCs w:val="28"/>
          <w:lang w:val="nl-NL"/>
        </w:rPr>
        <w:t xml:space="preserve"> diện tích 30,1 ha.</w:t>
      </w:r>
      <w:r w:rsidR="00BA041E" w:rsidRPr="002E310A">
        <w:rPr>
          <w:sz w:val="28"/>
          <w:szCs w:val="28"/>
          <w:lang w:val="nl-NL"/>
        </w:rPr>
        <w:t xml:space="preserve"> Bình quân giá trị sản xuất 1ha, đạt 200 triệu đồng/năm.</w:t>
      </w:r>
    </w:p>
    <w:p w:rsidR="00A76DF8" w:rsidRPr="002E310A" w:rsidRDefault="00A76DF8"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t>+ Mô hình liên kết sản xuất, chế biến, tiêu thụ chè búp tươi của 03 Doanh nghiệp và 03 HTX trên địa bàn huyện, với 1.838 hộ nông dân tham gia, quy mô liên kết 933,3 ha chè.</w:t>
      </w:r>
    </w:p>
    <w:p w:rsidR="009F6A0A" w:rsidRPr="002E310A" w:rsidRDefault="009F6A0A" w:rsidP="002E310A">
      <w:pPr>
        <w:widowControl w:val="0"/>
        <w:shd w:val="clear" w:color="auto" w:fill="FFFFFF"/>
        <w:tabs>
          <w:tab w:val="left" w:pos="709"/>
        </w:tabs>
        <w:spacing w:before="120" w:after="120" w:line="276" w:lineRule="auto"/>
        <w:ind w:firstLine="720"/>
        <w:jc w:val="both"/>
        <w:rPr>
          <w:sz w:val="28"/>
          <w:szCs w:val="28"/>
          <w:lang w:val="nl-NL"/>
        </w:rPr>
      </w:pPr>
      <w:r w:rsidRPr="002E310A">
        <w:rPr>
          <w:sz w:val="28"/>
          <w:szCs w:val="28"/>
          <w:lang w:val="nl-NL"/>
        </w:rPr>
        <w:lastRenderedPageBreak/>
        <w:t>Ngoài ra, trên địa bàn huyện còn có nhiều mô hình sản xuất và tiêu thụ nông sản theo chuỗi giá trị của các hộ gia đinh, cá nhân với các doanh nghiệp, nhà hàng, trường học...để sản xuất, tiêu thụ sản phẩm đảm bảo an toàn theo tiêu chuẩn quy định.</w:t>
      </w:r>
    </w:p>
    <w:p w:rsidR="00D12B99" w:rsidRPr="002E310A" w:rsidRDefault="005B0811" w:rsidP="002E310A">
      <w:pPr>
        <w:widowControl w:val="0"/>
        <w:shd w:val="clear" w:color="auto" w:fill="FFFFFF"/>
        <w:tabs>
          <w:tab w:val="left" w:pos="709"/>
        </w:tabs>
        <w:spacing w:before="120" w:after="120" w:line="276" w:lineRule="auto"/>
        <w:ind w:firstLine="720"/>
        <w:jc w:val="both"/>
        <w:rPr>
          <w:sz w:val="28"/>
          <w:szCs w:val="28"/>
          <w:lang w:val="nl-NL"/>
        </w:rPr>
      </w:pPr>
      <w:r>
        <w:rPr>
          <w:sz w:val="28"/>
          <w:szCs w:val="28"/>
          <w:lang w:val="nl-NL"/>
        </w:rPr>
        <w:t>Hiện</w:t>
      </w:r>
      <w:r w:rsidR="00D12B99" w:rsidRPr="002E310A">
        <w:rPr>
          <w:sz w:val="28"/>
          <w:szCs w:val="28"/>
          <w:lang w:val="nl-NL"/>
        </w:rPr>
        <w:t xml:space="preserve"> nay, </w:t>
      </w:r>
      <w:r>
        <w:rPr>
          <w:sz w:val="28"/>
          <w:szCs w:val="28"/>
          <w:lang w:val="nl-NL"/>
        </w:rPr>
        <w:t xml:space="preserve">trên địa bàn </w:t>
      </w:r>
      <w:r w:rsidR="00D12B99" w:rsidRPr="002E310A">
        <w:rPr>
          <w:sz w:val="28"/>
          <w:szCs w:val="28"/>
          <w:lang w:val="nl-NL"/>
        </w:rPr>
        <w:t>huyện Tân Uyên đã có 0</w:t>
      </w:r>
      <w:r w:rsidR="00E04E0B" w:rsidRPr="002E310A">
        <w:rPr>
          <w:sz w:val="28"/>
          <w:szCs w:val="28"/>
          <w:lang w:val="nl-NL"/>
        </w:rPr>
        <w:t>6</w:t>
      </w:r>
      <w:r w:rsidR="00D12B99" w:rsidRPr="002E310A">
        <w:rPr>
          <w:sz w:val="28"/>
          <w:szCs w:val="28"/>
          <w:lang w:val="nl-NL"/>
        </w:rPr>
        <w:t xml:space="preserve"> sản phẩm OCOP được UBND tỉnh công nhận đạt 3 sao, gồm:</w:t>
      </w:r>
      <w:r w:rsidR="00491632" w:rsidRPr="002E310A">
        <w:rPr>
          <w:sz w:val="28"/>
          <w:szCs w:val="28"/>
          <w:lang w:val="nl-NL"/>
        </w:rPr>
        <w:t xml:space="preserve"> </w:t>
      </w:r>
      <w:r w:rsidR="00E04E0B" w:rsidRPr="002E310A">
        <w:rPr>
          <w:sz w:val="28"/>
          <w:szCs w:val="28"/>
          <w:lang w:val="nl-NL"/>
        </w:rPr>
        <w:t>Ổi Quang Lê, Bưởi Quang Lê, Nhãn Quang Lê, Gạo Khẩu Ký Tân Uyên, Gạo Nếp Khẩu Hốc, Gạo Nếp Tam Co Giàng</w:t>
      </w:r>
      <w:r w:rsidR="00412AA7" w:rsidRPr="002E310A">
        <w:rPr>
          <w:sz w:val="28"/>
          <w:szCs w:val="28"/>
          <w:lang w:val="nl-NL"/>
        </w:rPr>
        <w:t xml:space="preserve">. Ngoài ra, huyện cũng đang </w:t>
      </w:r>
      <w:r w:rsidR="002D30D5" w:rsidRPr="002E310A">
        <w:rPr>
          <w:sz w:val="28"/>
          <w:szCs w:val="28"/>
          <w:lang w:val="nl-NL"/>
        </w:rPr>
        <w:t xml:space="preserve">đăng ký các sản phẩm tiền năng để đánh giá phân hạng </w:t>
      </w:r>
      <w:r w:rsidR="00412AA7" w:rsidRPr="002E310A">
        <w:rPr>
          <w:sz w:val="28"/>
          <w:szCs w:val="28"/>
          <w:lang w:val="nl-NL"/>
        </w:rPr>
        <w:t xml:space="preserve">sản phẩm </w:t>
      </w:r>
      <w:r w:rsidR="002D30D5" w:rsidRPr="002E310A">
        <w:rPr>
          <w:sz w:val="28"/>
          <w:szCs w:val="28"/>
          <w:lang w:val="nl-NL"/>
        </w:rPr>
        <w:t>OCOP</w:t>
      </w:r>
      <w:r w:rsidR="00412AA7" w:rsidRPr="002E310A">
        <w:rPr>
          <w:sz w:val="28"/>
          <w:szCs w:val="28"/>
          <w:lang w:val="nl-NL"/>
        </w:rPr>
        <w:t xml:space="preserve"> đợt 2 năm 2021</w:t>
      </w:r>
      <w:r w:rsidR="00EA69FA" w:rsidRPr="002E310A">
        <w:rPr>
          <w:sz w:val="28"/>
          <w:szCs w:val="28"/>
          <w:lang w:val="nl-NL"/>
        </w:rPr>
        <w:t>, gồm</w:t>
      </w:r>
      <w:r w:rsidR="002D30D5" w:rsidRPr="002E310A">
        <w:rPr>
          <w:sz w:val="28"/>
          <w:szCs w:val="28"/>
          <w:lang w:val="nl-NL"/>
        </w:rPr>
        <w:t>: sản phẩm Chè Shan tuyết của Công ty Cổ phần Trà Than Uyên; các sản phẩm Dưa leo Baby, Măng tây, Cà Chua Socal của Công ty TNHH 1 thành viên Trọng Nghĩa; các sản phẩm Xúc xích Lợn, thịt trâu sấy, thịt lợn sấy của HTX Phan Vinh; sản phẩm Hạt Mắc ca sấy của HTX Hội Cựu thanh niên xung phong Tân Uyên; Chè Kim tuyên Tân Uyên của hộ kinh doanh Nguyễn Văn Chính.</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 xml:space="preserve">c) </w:t>
      </w:r>
      <w:r w:rsidRPr="002E310A">
        <w:rPr>
          <w:b/>
          <w:i/>
          <w:sz w:val="28"/>
          <w:szCs w:val="28"/>
          <w:lang w:val="vi-VN"/>
        </w:rPr>
        <w:t>Tự đánh giá</w:t>
      </w:r>
      <w:r w:rsidRPr="002E310A">
        <w:rPr>
          <w:rFonts w:eastAsia="Arial"/>
          <w:b/>
          <w:i/>
          <w:sz w:val="28"/>
          <w:szCs w:val="28"/>
          <w:lang w:val="nl-NL"/>
        </w:rPr>
        <w:t xml:space="preserve"> </w:t>
      </w:r>
      <w:r w:rsidR="00443BC7" w:rsidRPr="002E310A">
        <w:rPr>
          <w:rFonts w:eastAsia="Arial"/>
          <w:b/>
          <w:i/>
          <w:sz w:val="28"/>
          <w:szCs w:val="28"/>
          <w:lang w:val="nl-NL"/>
        </w:rPr>
        <w:t xml:space="preserve">tiêu chí </w:t>
      </w:r>
      <w:r w:rsidRPr="002E310A">
        <w:rPr>
          <w:rFonts w:eastAsia="Arial"/>
          <w:b/>
          <w:i/>
          <w:sz w:val="28"/>
          <w:szCs w:val="28"/>
          <w:lang w:val="nl-NL"/>
        </w:rPr>
        <w:t>số 6 về Sản xuất</w:t>
      </w:r>
      <w:r w:rsidR="009F6A0A" w:rsidRPr="002E310A">
        <w:rPr>
          <w:rFonts w:eastAsia="Arial"/>
          <w:b/>
          <w:i/>
          <w:sz w:val="28"/>
          <w:szCs w:val="28"/>
          <w:lang w:val="nl-NL"/>
        </w:rPr>
        <w:t>: Đạt</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bCs/>
          <w:sz w:val="28"/>
          <w:szCs w:val="28"/>
          <w:lang w:val="pt-PT"/>
        </w:rPr>
      </w:pPr>
      <w:r w:rsidRPr="002E310A">
        <w:rPr>
          <w:b/>
          <w:bCs/>
          <w:sz w:val="28"/>
          <w:szCs w:val="28"/>
          <w:lang w:val="pt-PT"/>
        </w:rPr>
        <w:t>3.7. Tiêu chí 7 về Môi trường</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i/>
          <w:sz w:val="28"/>
          <w:szCs w:val="28"/>
          <w:lang w:val="af-ZA"/>
        </w:rPr>
      </w:pPr>
      <w:r w:rsidRPr="002E310A">
        <w:rPr>
          <w:b/>
          <w:i/>
          <w:sz w:val="28"/>
          <w:szCs w:val="28"/>
          <w:lang w:val="af-ZA"/>
        </w:rPr>
        <w:t xml:space="preserve">a) </w:t>
      </w:r>
      <w:r w:rsidRPr="002E310A">
        <w:rPr>
          <w:b/>
          <w:i/>
          <w:sz w:val="28"/>
          <w:szCs w:val="28"/>
          <w:lang w:val="vi-VN"/>
        </w:rPr>
        <w:t>Yêu cầu của tiêu chí:</w:t>
      </w:r>
    </w:p>
    <w:p w:rsidR="00D41A64" w:rsidRPr="005B0811" w:rsidRDefault="00D41A64" w:rsidP="002E310A">
      <w:pPr>
        <w:pStyle w:val="NormalWeb"/>
        <w:widowControl w:val="0"/>
        <w:shd w:val="clear" w:color="auto" w:fill="FFFFFF"/>
        <w:tabs>
          <w:tab w:val="left" w:pos="567"/>
        </w:tabs>
        <w:spacing w:before="120" w:beforeAutospacing="0" w:after="120" w:afterAutospacing="0" w:line="276" w:lineRule="auto"/>
        <w:ind w:firstLine="720"/>
        <w:jc w:val="both"/>
        <w:rPr>
          <w:spacing w:val="-8"/>
          <w:sz w:val="28"/>
          <w:szCs w:val="28"/>
          <w:lang w:val="nl-NL"/>
        </w:rPr>
      </w:pPr>
      <w:r w:rsidRPr="005B0811">
        <w:rPr>
          <w:spacing w:val="-8"/>
          <w:sz w:val="28"/>
          <w:szCs w:val="28"/>
          <w:lang w:val="nl-NL"/>
        </w:rPr>
        <w:t>- Hệ thống thu gom, xử lý chất thải rắn tr</w:t>
      </w:r>
      <w:r w:rsidR="0075713F" w:rsidRPr="005B0811">
        <w:rPr>
          <w:spacing w:val="-8"/>
          <w:sz w:val="28"/>
          <w:szCs w:val="28"/>
          <w:lang w:val="nl-NL"/>
        </w:rPr>
        <w:t>ên địa bàn huyện đạt tiêu chuẩn (Đạt).</w:t>
      </w:r>
    </w:p>
    <w:p w:rsidR="00D41A64" w:rsidRPr="002E310A" w:rsidRDefault="00D41A64" w:rsidP="002E310A">
      <w:pPr>
        <w:pStyle w:val="NormalWeb"/>
        <w:widowControl w:val="0"/>
        <w:shd w:val="clear" w:color="auto" w:fill="FFFFFF"/>
        <w:tabs>
          <w:tab w:val="left" w:pos="567"/>
        </w:tabs>
        <w:spacing w:before="120" w:beforeAutospacing="0" w:after="120" w:afterAutospacing="0" w:line="276" w:lineRule="auto"/>
        <w:ind w:firstLine="720"/>
        <w:jc w:val="both"/>
        <w:rPr>
          <w:sz w:val="28"/>
          <w:szCs w:val="28"/>
          <w:lang w:val="nl-NL"/>
        </w:rPr>
      </w:pPr>
      <w:r w:rsidRPr="002E310A">
        <w:rPr>
          <w:sz w:val="28"/>
          <w:szCs w:val="28"/>
          <w:lang w:val="nl-NL"/>
        </w:rPr>
        <w:t xml:space="preserve">- Cơ sở sản xuất, chế biến, dịch vụ </w:t>
      </w:r>
      <w:r w:rsidRPr="002E310A">
        <w:rPr>
          <w:i/>
          <w:sz w:val="28"/>
          <w:szCs w:val="28"/>
          <w:lang w:val="nl-NL"/>
        </w:rPr>
        <w:t>(Công nghiệp, làng nghề, chăn nuôi, chế biến lương thực</w:t>
      </w:r>
      <w:r w:rsidR="007A0BDA" w:rsidRPr="002E310A">
        <w:rPr>
          <w:i/>
          <w:sz w:val="28"/>
          <w:szCs w:val="28"/>
          <w:lang w:val="nl-NL"/>
        </w:rPr>
        <w:t xml:space="preserve"> </w:t>
      </w:r>
      <w:r w:rsidRPr="002E310A">
        <w:rPr>
          <w:i/>
          <w:sz w:val="28"/>
          <w:szCs w:val="28"/>
          <w:lang w:val="nl-NL"/>
        </w:rPr>
        <w:t>-</w:t>
      </w:r>
      <w:r w:rsidR="007A0BDA" w:rsidRPr="002E310A">
        <w:rPr>
          <w:i/>
          <w:sz w:val="28"/>
          <w:szCs w:val="28"/>
          <w:lang w:val="nl-NL"/>
        </w:rPr>
        <w:t xml:space="preserve"> </w:t>
      </w:r>
      <w:r w:rsidRPr="002E310A">
        <w:rPr>
          <w:i/>
          <w:sz w:val="28"/>
          <w:szCs w:val="28"/>
          <w:lang w:val="nl-NL"/>
        </w:rPr>
        <w:t>thực phẩm)</w:t>
      </w:r>
      <w:r w:rsidRPr="002E310A">
        <w:rPr>
          <w:sz w:val="28"/>
          <w:szCs w:val="28"/>
          <w:lang w:val="nl-NL"/>
        </w:rPr>
        <w:t xml:space="preserve"> thực hiện đúng các quy định về bảo vệ môi trường</w:t>
      </w:r>
      <w:r w:rsidR="007A0BDA" w:rsidRPr="002E310A">
        <w:rPr>
          <w:sz w:val="28"/>
          <w:szCs w:val="28"/>
          <w:lang w:val="nl-NL"/>
        </w:rPr>
        <w:t xml:space="preserve"> (100%</w:t>
      </w:r>
      <w:r w:rsidR="0075713F" w:rsidRPr="002E310A">
        <w:rPr>
          <w:sz w:val="28"/>
          <w:szCs w:val="28"/>
          <w:lang w:val="nl-NL"/>
        </w:rPr>
        <w:t>).</w:t>
      </w:r>
    </w:p>
    <w:p w:rsidR="00D41A64" w:rsidRPr="002E310A" w:rsidRDefault="00D41A64" w:rsidP="002E310A">
      <w:pPr>
        <w:widowControl w:val="0"/>
        <w:tabs>
          <w:tab w:val="left" w:pos="567"/>
        </w:tabs>
        <w:spacing w:before="120" w:after="120" w:line="276" w:lineRule="auto"/>
        <w:ind w:firstLine="720"/>
        <w:jc w:val="both"/>
        <w:rPr>
          <w:b/>
          <w:i/>
          <w:sz w:val="28"/>
          <w:szCs w:val="28"/>
          <w:lang w:val="nl-NL"/>
        </w:rPr>
      </w:pPr>
      <w:r w:rsidRPr="002E310A">
        <w:rPr>
          <w:b/>
          <w:i/>
          <w:sz w:val="28"/>
          <w:szCs w:val="28"/>
          <w:shd w:val="solid" w:color="FFFFFF" w:fill="auto"/>
          <w:lang w:val="nl-NL"/>
        </w:rPr>
        <w:t xml:space="preserve">b) </w:t>
      </w:r>
      <w:r w:rsidRPr="002E310A">
        <w:rPr>
          <w:b/>
          <w:i/>
          <w:sz w:val="28"/>
          <w:szCs w:val="28"/>
          <w:shd w:val="solid" w:color="FFFFFF" w:fill="auto"/>
          <w:lang w:val="vi-VN"/>
        </w:rPr>
        <w:t>Kết quả</w:t>
      </w:r>
      <w:r w:rsidRPr="002E310A">
        <w:rPr>
          <w:b/>
          <w:i/>
          <w:sz w:val="28"/>
          <w:szCs w:val="28"/>
          <w:lang w:val="vi-VN"/>
        </w:rPr>
        <w:t xml:space="preserve"> thực hiện tiêu chí:</w:t>
      </w:r>
    </w:p>
    <w:p w:rsidR="00D41A64" w:rsidRPr="002E310A" w:rsidRDefault="006F7273" w:rsidP="002E310A">
      <w:pPr>
        <w:widowControl w:val="0"/>
        <w:spacing w:before="120" w:after="120" w:line="276" w:lineRule="auto"/>
        <w:ind w:firstLine="720"/>
        <w:jc w:val="both"/>
        <w:rPr>
          <w:i/>
          <w:sz w:val="28"/>
          <w:szCs w:val="28"/>
          <w:lang w:val="nl-NL"/>
        </w:rPr>
      </w:pPr>
      <w:r w:rsidRPr="002E310A">
        <w:rPr>
          <w:i/>
          <w:sz w:val="28"/>
          <w:szCs w:val="28"/>
          <w:lang w:val="nl-NL"/>
        </w:rPr>
        <w:t>* Về xử lý rác thải sinh hoạt:</w:t>
      </w:r>
    </w:p>
    <w:p w:rsidR="006F7273" w:rsidRPr="002E310A" w:rsidRDefault="006D4E9E" w:rsidP="002E310A">
      <w:pPr>
        <w:widowControl w:val="0"/>
        <w:spacing w:before="120" w:after="120" w:line="276" w:lineRule="auto"/>
        <w:ind w:firstLine="720"/>
        <w:jc w:val="both"/>
        <w:rPr>
          <w:sz w:val="28"/>
          <w:szCs w:val="28"/>
          <w:lang w:val="sv-SE"/>
        </w:rPr>
      </w:pPr>
      <w:r w:rsidRPr="002E310A">
        <w:rPr>
          <w:sz w:val="28"/>
          <w:szCs w:val="28"/>
          <w:lang w:val="sv-SE"/>
        </w:rPr>
        <w:t xml:space="preserve">Các xã, thị trấn </w:t>
      </w:r>
      <w:r w:rsidR="003C59E9" w:rsidRPr="002E310A">
        <w:rPr>
          <w:sz w:val="28"/>
          <w:szCs w:val="28"/>
          <w:lang w:val="sv-SE"/>
        </w:rPr>
        <w:t>trên địa bàn huyện đều có các tổ thu gom rác thải</w:t>
      </w:r>
      <w:r w:rsidR="00350F77" w:rsidRPr="002E310A">
        <w:rPr>
          <w:sz w:val="28"/>
          <w:szCs w:val="28"/>
          <w:lang w:val="sv-SE"/>
        </w:rPr>
        <w:t>,</w:t>
      </w:r>
      <w:r w:rsidR="003C59E9" w:rsidRPr="002E310A">
        <w:rPr>
          <w:sz w:val="28"/>
          <w:szCs w:val="28"/>
          <w:lang w:val="sv-SE"/>
        </w:rPr>
        <w:t xml:space="preserve"> do lượng rác thải sinh hoạt trên địa bàn huyện không lớn nên các tổ thu gom rác tại các xã</w:t>
      </w:r>
      <w:r w:rsidR="00350F77" w:rsidRPr="002E310A">
        <w:rPr>
          <w:sz w:val="28"/>
          <w:szCs w:val="28"/>
          <w:lang w:val="sv-SE"/>
        </w:rPr>
        <w:t xml:space="preserve"> </w:t>
      </w:r>
      <w:r w:rsidR="00AF5174" w:rsidRPr="002E310A">
        <w:rPr>
          <w:sz w:val="28"/>
          <w:szCs w:val="28"/>
          <w:lang w:val="sv-SE"/>
        </w:rPr>
        <w:t xml:space="preserve">chủ yếu </w:t>
      </w:r>
      <w:r w:rsidR="00350F77" w:rsidRPr="002E310A">
        <w:rPr>
          <w:sz w:val="28"/>
          <w:szCs w:val="28"/>
          <w:lang w:val="sv-SE"/>
        </w:rPr>
        <w:t>thu gom và xử lý tại các bãi chôn lấp của xã</w:t>
      </w:r>
      <w:r w:rsidR="003C59E9" w:rsidRPr="002E310A">
        <w:rPr>
          <w:sz w:val="28"/>
          <w:szCs w:val="28"/>
          <w:lang w:val="sv-SE"/>
        </w:rPr>
        <w:t>; riêng đối với thị trấn các tổ thu g</w:t>
      </w:r>
      <w:r w:rsidR="00350F77" w:rsidRPr="002E310A">
        <w:rPr>
          <w:sz w:val="28"/>
          <w:szCs w:val="28"/>
          <w:lang w:val="sv-SE"/>
        </w:rPr>
        <w:t>o</w:t>
      </w:r>
      <w:r w:rsidR="003C59E9" w:rsidRPr="002E310A">
        <w:rPr>
          <w:sz w:val="28"/>
          <w:szCs w:val="28"/>
          <w:lang w:val="sv-SE"/>
        </w:rPr>
        <w:t>m tập kết và vận chuyển đến bãi rác của huyện để xử lý chôn lấp theo quy định.</w:t>
      </w:r>
    </w:p>
    <w:p w:rsidR="00D41A64" w:rsidRPr="002E310A" w:rsidRDefault="00920434" w:rsidP="002E310A">
      <w:pPr>
        <w:widowControl w:val="0"/>
        <w:spacing w:before="120" w:after="120" w:line="276" w:lineRule="auto"/>
        <w:ind w:firstLine="720"/>
        <w:jc w:val="both"/>
        <w:rPr>
          <w:sz w:val="28"/>
          <w:szCs w:val="28"/>
          <w:lang w:val="sv-SE"/>
        </w:rPr>
      </w:pPr>
      <w:r w:rsidRPr="002E310A">
        <w:rPr>
          <w:sz w:val="28"/>
          <w:szCs w:val="28"/>
          <w:lang w:val="sv-SE"/>
        </w:rPr>
        <w:t>Về chất thải rắn:</w:t>
      </w:r>
      <w:r w:rsidR="00D41A64" w:rsidRPr="002E310A">
        <w:rPr>
          <w:sz w:val="28"/>
          <w:szCs w:val="28"/>
          <w:lang w:val="sv-SE"/>
        </w:rPr>
        <w:t xml:space="preserve"> lượng chất thải rắn sinh hoạt phát sinh tính bình quân 01 khẩu </w:t>
      </w:r>
      <w:r w:rsidR="00D41A64" w:rsidRPr="002E310A">
        <w:rPr>
          <w:i/>
          <w:sz w:val="28"/>
          <w:szCs w:val="28"/>
          <w:lang w:val="sv-SE"/>
        </w:rPr>
        <w:t>(đô thị: 0,8kg/ngày, nông thôn: 0,3 kg/ngày)</w:t>
      </w:r>
      <w:r w:rsidRPr="002E310A">
        <w:rPr>
          <w:i/>
          <w:sz w:val="28"/>
          <w:szCs w:val="28"/>
          <w:lang w:val="sv-SE"/>
        </w:rPr>
        <w:t>,</w:t>
      </w:r>
      <w:r w:rsidR="00D41A64" w:rsidRPr="002E310A">
        <w:rPr>
          <w:sz w:val="28"/>
          <w:szCs w:val="28"/>
          <w:lang w:val="sv-SE"/>
        </w:rPr>
        <w:t xml:space="preserve"> toàn huyện ước tính tổng lượng rác phát sinh khoảng 24 tấn/ngày. Để thu gom, vận chuyển và xử lý chất thải sinh hoạt đúng quy định, huyện Tân Uyên đã xây dựng 05 bãi chôn lấp rác; 95 lò đốt rác mini. Khu xử lý rác thải tập trung (bãi chôn lấp) được định kỳ phun chế phẩm, rắc vôi bột; chôn lấp rác thải theo hình thức cuốn chiếu và phủ lớp đất bề mặt. </w:t>
      </w:r>
    </w:p>
    <w:p w:rsidR="00D41A64" w:rsidRPr="002E310A" w:rsidRDefault="00D41A64" w:rsidP="002E310A">
      <w:pPr>
        <w:widowControl w:val="0"/>
        <w:spacing w:before="120" w:after="120" w:line="276" w:lineRule="auto"/>
        <w:ind w:firstLine="720"/>
        <w:jc w:val="both"/>
        <w:rPr>
          <w:sz w:val="28"/>
          <w:szCs w:val="28"/>
          <w:shd w:val="clear" w:color="auto" w:fill="FFFFFF"/>
          <w:lang w:val="pl-PL"/>
        </w:rPr>
      </w:pPr>
      <w:r w:rsidRPr="002E310A">
        <w:rPr>
          <w:sz w:val="28"/>
          <w:szCs w:val="28"/>
          <w:lang w:val="af-ZA"/>
        </w:rPr>
        <w:lastRenderedPageBreak/>
        <w:t>- Đối với chất thải nguy hại: C</w:t>
      </w:r>
      <w:r w:rsidRPr="002E310A">
        <w:rPr>
          <w:sz w:val="28"/>
          <w:szCs w:val="28"/>
          <w:lang w:val="pl-PL"/>
        </w:rPr>
        <w:t>ác cơ sở sản xuất, kinh doanh trên địa bàn huyện có phát sinh lượng chất thải nguy hại đã thực hiện việc phân loại, lưu trữ lập sổ đăng ký chủ nguồn thải chất thải nguy hại và hợp đồng với đơn vị có chức năng để xử lý theo đúng với quy định tại Thông tư 36/</w:t>
      </w:r>
      <w:r w:rsidRPr="002E310A">
        <w:rPr>
          <w:sz w:val="28"/>
          <w:szCs w:val="28"/>
          <w:shd w:val="clear" w:color="auto" w:fill="FFFFFF"/>
          <w:lang w:val="pl-PL"/>
        </w:rPr>
        <w:t>2015/</w:t>
      </w:r>
      <w:r w:rsidRPr="002E310A">
        <w:rPr>
          <w:bCs/>
          <w:iCs/>
          <w:sz w:val="28"/>
          <w:szCs w:val="28"/>
          <w:shd w:val="clear" w:color="auto" w:fill="FFFFFF"/>
          <w:lang w:val="pl-PL"/>
        </w:rPr>
        <w:t>TT</w:t>
      </w:r>
      <w:r w:rsidRPr="002E310A">
        <w:rPr>
          <w:sz w:val="28"/>
          <w:szCs w:val="28"/>
          <w:shd w:val="clear" w:color="auto" w:fill="FFFFFF"/>
          <w:lang w:val="pl-PL"/>
        </w:rPr>
        <w:t>-</w:t>
      </w:r>
      <w:r w:rsidRPr="002E310A">
        <w:rPr>
          <w:bCs/>
          <w:iCs/>
          <w:sz w:val="28"/>
          <w:szCs w:val="28"/>
          <w:shd w:val="clear" w:color="auto" w:fill="FFFFFF"/>
          <w:lang w:val="pl-PL"/>
        </w:rPr>
        <w:t>BTNMTngày 30/6/2015</w:t>
      </w:r>
      <w:r w:rsidRPr="002E310A">
        <w:rPr>
          <w:sz w:val="28"/>
          <w:szCs w:val="28"/>
          <w:shd w:val="clear" w:color="auto" w:fill="FFFFFF"/>
          <w:lang w:val="pl-PL"/>
        </w:rPr>
        <w:t xml:space="preserve">về quản lý chất thải nguy hại. </w:t>
      </w:r>
    </w:p>
    <w:p w:rsidR="000C542C" w:rsidRPr="002E310A" w:rsidRDefault="000C542C" w:rsidP="002E310A">
      <w:pPr>
        <w:widowControl w:val="0"/>
        <w:spacing w:before="120" w:after="120" w:line="276" w:lineRule="auto"/>
        <w:ind w:firstLine="720"/>
        <w:jc w:val="both"/>
        <w:rPr>
          <w:i/>
          <w:sz w:val="28"/>
          <w:szCs w:val="28"/>
          <w:shd w:val="clear" w:color="auto" w:fill="FFFFFF"/>
          <w:lang w:val="pl-PL"/>
        </w:rPr>
      </w:pPr>
      <w:r w:rsidRPr="002E310A">
        <w:rPr>
          <w:i/>
          <w:sz w:val="28"/>
          <w:szCs w:val="28"/>
          <w:shd w:val="clear" w:color="auto" w:fill="FFFFFF"/>
          <w:lang w:val="pl-PL"/>
        </w:rPr>
        <w:t>* Về thu gom</w:t>
      </w:r>
      <w:r w:rsidR="00C80FC4" w:rsidRPr="002E310A">
        <w:rPr>
          <w:i/>
          <w:sz w:val="28"/>
          <w:szCs w:val="28"/>
          <w:shd w:val="clear" w:color="auto" w:fill="FFFFFF"/>
          <w:lang w:val="pl-PL"/>
        </w:rPr>
        <w:t xml:space="preserve"> bao gói thuốc bảo vệ thực vật sau sử dụng:</w:t>
      </w:r>
    </w:p>
    <w:p w:rsidR="000C542C" w:rsidRPr="002E310A" w:rsidRDefault="000C542C" w:rsidP="002E310A">
      <w:pPr>
        <w:widowControl w:val="0"/>
        <w:spacing w:before="120" w:after="120" w:line="276" w:lineRule="auto"/>
        <w:ind w:firstLine="720"/>
        <w:jc w:val="both"/>
        <w:rPr>
          <w:sz w:val="28"/>
          <w:szCs w:val="28"/>
          <w:lang w:val="pl-PL"/>
        </w:rPr>
      </w:pPr>
      <w:r w:rsidRPr="002E310A">
        <w:rPr>
          <w:sz w:val="28"/>
          <w:szCs w:val="28"/>
          <w:lang w:val="pl-PL"/>
        </w:rPr>
        <w:t>Bao bì thuốc bảo vệ thực vật sau sử dụng: UBND huyện đã chỉ đạo UBND các xã, thị trấn thực hiện thu gom xử lý theo Công văn số 1707/SNN- TT&amp;BVTV ngày 24/8/2020 của Sở Nông nghiệp &amp; PTNT về thu gom, xử lý vỏ bao gói thuốc BVTV sau Sử dụng; Công văn số 1491/UBND-NN ngày 27/8/2020 của UBND huyện về việc thu gom, xử lý vỏ bao gói thuốc bảo vệ thực vật sau sử dụng trên địa bàn huyện Tân Uyên. Đến nay</w:t>
      </w:r>
      <w:r w:rsidR="00283B40" w:rsidRPr="002E310A">
        <w:rPr>
          <w:sz w:val="28"/>
          <w:szCs w:val="28"/>
          <w:lang w:val="pl-PL"/>
        </w:rPr>
        <w:t>,</w:t>
      </w:r>
      <w:r w:rsidRPr="002E310A">
        <w:rPr>
          <w:sz w:val="28"/>
          <w:szCs w:val="28"/>
          <w:lang w:val="pl-PL"/>
        </w:rPr>
        <w:t xml:space="preserve"> trên địa bàn huyện đã xây dựng được 50 bể thu gom bao gói thuốc BVTV sau sử dụng do các doanh nghiệp, Hợp tác xã chế biến Chè chủ động đầu tư. </w:t>
      </w:r>
    </w:p>
    <w:p w:rsidR="00283B40" w:rsidRPr="002E310A" w:rsidRDefault="00283B40" w:rsidP="002E310A">
      <w:pPr>
        <w:widowControl w:val="0"/>
        <w:spacing w:before="120" w:after="120" w:line="276" w:lineRule="auto"/>
        <w:ind w:firstLine="720"/>
        <w:jc w:val="both"/>
        <w:rPr>
          <w:sz w:val="28"/>
          <w:szCs w:val="28"/>
          <w:lang w:val="pl-PL"/>
        </w:rPr>
      </w:pPr>
      <w:r w:rsidRPr="002E310A">
        <w:rPr>
          <w:sz w:val="28"/>
          <w:szCs w:val="28"/>
          <w:lang w:val="pl-PL"/>
        </w:rPr>
        <w:t>Người dân đã có ý thức trong việc thu gom vỏ bao bì thuốc bảo vệ thực vật sau khi sử dụng, tập kết tại các bể thu gom, không còn tình trạng vỏ bao bì vất bừa bãi ven các bờ ruộng, kênh, mương gây ô nhiễm môi trường.</w:t>
      </w:r>
    </w:p>
    <w:p w:rsidR="000C542C" w:rsidRPr="002E310A" w:rsidRDefault="00DE07BA" w:rsidP="002E310A">
      <w:pPr>
        <w:widowControl w:val="0"/>
        <w:spacing w:before="120" w:after="120" w:line="276" w:lineRule="auto"/>
        <w:ind w:firstLine="720"/>
        <w:jc w:val="both"/>
        <w:rPr>
          <w:i/>
          <w:sz w:val="28"/>
          <w:szCs w:val="28"/>
          <w:shd w:val="clear" w:color="auto" w:fill="FFFFFF"/>
          <w:lang w:val="pl-PL"/>
        </w:rPr>
      </w:pPr>
      <w:r w:rsidRPr="002E310A">
        <w:rPr>
          <w:i/>
          <w:sz w:val="28"/>
          <w:szCs w:val="28"/>
          <w:shd w:val="clear" w:color="auto" w:fill="FFFFFF"/>
          <w:lang w:val="pl-PL"/>
        </w:rPr>
        <w:t>* Về thu gom, xử lý chất thải y tế:</w:t>
      </w:r>
    </w:p>
    <w:p w:rsidR="00D41A64" w:rsidRPr="002E310A" w:rsidRDefault="00D41A64" w:rsidP="002E310A">
      <w:pPr>
        <w:widowControl w:val="0"/>
        <w:spacing w:before="120" w:after="120" w:line="276" w:lineRule="auto"/>
        <w:ind w:firstLine="720"/>
        <w:jc w:val="both"/>
        <w:rPr>
          <w:sz w:val="28"/>
          <w:szCs w:val="28"/>
          <w:lang w:val="af-ZA"/>
        </w:rPr>
      </w:pPr>
      <w:r w:rsidRPr="002E310A">
        <w:rPr>
          <w:sz w:val="28"/>
          <w:szCs w:val="28"/>
          <w:lang w:val="pl-PL"/>
        </w:rPr>
        <w:t>Chất thải y tế phát sinh từ hoạt động của Trung tâm Y tế</w:t>
      </w:r>
      <w:r w:rsidR="00F1673C" w:rsidRPr="002E310A">
        <w:rPr>
          <w:sz w:val="28"/>
          <w:szCs w:val="28"/>
          <w:lang w:val="pl-PL"/>
        </w:rPr>
        <w:t xml:space="preserve"> </w:t>
      </w:r>
      <w:r w:rsidRPr="002E310A">
        <w:rPr>
          <w:sz w:val="28"/>
          <w:szCs w:val="28"/>
          <w:lang w:val="pl-PL"/>
        </w:rPr>
        <w:t>và 10 trạm y tế trên địa bàn huyện khoảng 67.000 kg/năm. Trong đó chất thải rắn y tế thông thường phát sinh khoảng 55.300 kg/năm được hợp đồng với đơn vị chức năng để xử lý như chất thải sinh hoạt thông thường. Chất thải y</w:t>
      </w:r>
      <w:r w:rsidR="00F1673C" w:rsidRPr="002E310A">
        <w:rPr>
          <w:sz w:val="28"/>
          <w:szCs w:val="28"/>
          <w:lang w:val="pl-PL"/>
        </w:rPr>
        <w:t xml:space="preserve"> tế lây nhiễm phát sinh khoảng </w:t>
      </w:r>
      <w:r w:rsidRPr="002E310A">
        <w:rPr>
          <w:sz w:val="28"/>
          <w:szCs w:val="28"/>
          <w:lang w:val="pl-PL"/>
        </w:rPr>
        <w:t>được 14.000 kg/năm được xử lý tại Trung tâm Y tế huyện và tại các trạm y tế,..</w:t>
      </w:r>
      <w:r w:rsidRPr="002E310A">
        <w:rPr>
          <w:sz w:val="28"/>
          <w:szCs w:val="28"/>
          <w:lang w:val="af-ZA"/>
        </w:rPr>
        <w:t>.</w:t>
      </w:r>
    </w:p>
    <w:p w:rsidR="00DE07BA" w:rsidRPr="002E310A" w:rsidRDefault="00DE07BA" w:rsidP="002E310A">
      <w:pPr>
        <w:widowControl w:val="0"/>
        <w:spacing w:before="120" w:after="120" w:line="276" w:lineRule="auto"/>
        <w:ind w:firstLine="720"/>
        <w:jc w:val="both"/>
        <w:rPr>
          <w:i/>
          <w:sz w:val="28"/>
          <w:szCs w:val="28"/>
          <w:u w:val="single"/>
          <w:lang w:val="pl-PL"/>
        </w:rPr>
      </w:pPr>
      <w:r w:rsidRPr="002E310A">
        <w:rPr>
          <w:i/>
          <w:sz w:val="28"/>
          <w:szCs w:val="28"/>
          <w:lang w:val="af-ZA"/>
        </w:rPr>
        <w:t>* Đối với các cơ sở chế biến, kinh doanh dịch vụ:</w:t>
      </w:r>
    </w:p>
    <w:p w:rsidR="00D41A64" w:rsidRPr="002E310A" w:rsidRDefault="00D41A64" w:rsidP="002E310A">
      <w:pPr>
        <w:widowControl w:val="0"/>
        <w:spacing w:before="120" w:after="120" w:line="276" w:lineRule="auto"/>
        <w:ind w:firstLine="720"/>
        <w:jc w:val="both"/>
        <w:rPr>
          <w:sz w:val="28"/>
          <w:szCs w:val="28"/>
          <w:lang w:val="pl-PL"/>
        </w:rPr>
      </w:pPr>
      <w:r w:rsidRPr="002E310A">
        <w:rPr>
          <w:sz w:val="28"/>
          <w:szCs w:val="28"/>
          <w:lang w:val="pl-PL"/>
        </w:rPr>
        <w:t xml:space="preserve">Toàn huyện có 341 cơ sở sản xuất kinh doanh, dịch vụ đều đạt các yêu cầu về bảo vệ môi trường, 100% cơ sở có các công trình, biện pháp xử lý chất thải đảm bảo đạt các quy định về bảo vệ môi trường. Trong đó gồm 38 cơ sở thuộc đối tượng lập hồ sơ môi trường </w:t>
      </w:r>
      <w:r w:rsidRPr="002E310A">
        <w:rPr>
          <w:i/>
          <w:sz w:val="28"/>
          <w:szCs w:val="28"/>
          <w:lang w:val="pl-PL"/>
        </w:rPr>
        <w:t>(Báo cáo đánh giá tác động môi trường, cam kết bảo vệ môi trường, Kế hoạch bảo vệ môi trường, đề án bảo vệ môi trường đơn giản)</w:t>
      </w:r>
      <w:r w:rsidR="00F764C4" w:rsidRPr="002E310A">
        <w:rPr>
          <w:i/>
          <w:sz w:val="28"/>
          <w:szCs w:val="28"/>
          <w:lang w:val="pl-PL"/>
        </w:rPr>
        <w:t>,</w:t>
      </w:r>
      <w:r w:rsidRPr="002E310A">
        <w:rPr>
          <w:i/>
          <w:sz w:val="28"/>
          <w:szCs w:val="28"/>
          <w:lang w:val="pl-PL"/>
        </w:rPr>
        <w:t xml:space="preserve"> </w:t>
      </w:r>
      <w:r w:rsidRPr="002E310A">
        <w:rPr>
          <w:sz w:val="28"/>
          <w:szCs w:val="28"/>
          <w:lang w:val="pl-PL"/>
        </w:rPr>
        <w:t xml:space="preserve">cụ thể: Bộ Tài nguyên và Môi trường phê duyệt hồ sơ môi trường 01 dự án; Chủ tịch UBND tỉnh Lai Châu phê duyệt hồ sơ môi trường 19 dự án bao gồm: 05 dự án khai thác khoáng sản; 01 dự án xây dựng chợ, 01 Bệnh Viện đa khoa huyện Tân Uyên, 05 bãi chôn lấp rác thải, 02 trang trại chăn nuôi; 05 dự án thủy điện; UBND huyện xác nhận 17 dự án thuộc thẩm quyền xác nhận hồ sơ môi trường. Còn lại 303 cơ sở sản xuất nhỏ, kinh doanh nhỏ lẻ </w:t>
      </w:r>
      <w:r w:rsidRPr="002E310A">
        <w:rPr>
          <w:i/>
          <w:sz w:val="28"/>
          <w:szCs w:val="28"/>
          <w:lang w:val="pl-PL"/>
        </w:rPr>
        <w:t xml:space="preserve">(dịch vụ </w:t>
      </w:r>
      <w:r w:rsidRPr="002E310A">
        <w:rPr>
          <w:i/>
          <w:sz w:val="28"/>
          <w:szCs w:val="28"/>
          <w:lang w:val="pl-PL"/>
        </w:rPr>
        <w:lastRenderedPageBreak/>
        <w:t>thương mại, buôn bán các sản phẩm, hàng hóa, đồ gia dụng, nhà hàng ăn uống)</w:t>
      </w:r>
      <w:r w:rsidRPr="002E310A">
        <w:rPr>
          <w:sz w:val="28"/>
          <w:szCs w:val="28"/>
          <w:lang w:val="pl-PL"/>
        </w:rPr>
        <w:t>,… có lượng rác thải, nước thải phát sinh nhỏ.</w:t>
      </w:r>
    </w:p>
    <w:p w:rsidR="00D41A64" w:rsidRPr="002E310A" w:rsidRDefault="00D41A64" w:rsidP="002E310A">
      <w:pPr>
        <w:widowControl w:val="0"/>
        <w:spacing w:before="120" w:after="120" w:line="276" w:lineRule="auto"/>
        <w:ind w:firstLine="720"/>
        <w:jc w:val="both"/>
        <w:rPr>
          <w:sz w:val="28"/>
          <w:szCs w:val="28"/>
          <w:lang w:val="af-ZA"/>
        </w:rPr>
      </w:pPr>
      <w:r w:rsidRPr="002E310A">
        <w:rPr>
          <w:sz w:val="28"/>
          <w:szCs w:val="28"/>
          <w:lang w:val="af-ZA"/>
        </w:rPr>
        <w:t xml:space="preserve">Hàng năm, huyện đã xây dựng kế hoạch kiểm tra, đánh giá việc chấp hành các nội dung đã cam kết của các cơ sở sản xuất kinh doanh, dịch vụ và xử lý các doanh nghiệp, cơ sở sản xuất, kinh doanh có hành vi vi phạm về vệ sinh môi trường; phối hợp với Sở Tài nguyên và Môi trường, Công an môi trường thực hiện việc kiểm tra, hướng dẫn các cơ sở sản xuất, kinh doanh thực hiện theo đúng cam kết về môi trường. Qua kết quả kiểm tra cho thấy các cơ sở đã tuân thủ quy định về bảo vệ môi trường theo cam kết bảo vệ môi trường, đề án bảo vệ môi trường, kế hoạch bảo vệ môi trường. </w:t>
      </w:r>
    </w:p>
    <w:p w:rsidR="00EE4D08" w:rsidRPr="002E310A" w:rsidRDefault="00EE4D08" w:rsidP="002E310A">
      <w:pPr>
        <w:widowControl w:val="0"/>
        <w:spacing w:before="120" w:after="120" w:line="276" w:lineRule="auto"/>
        <w:ind w:firstLine="720"/>
        <w:jc w:val="both"/>
        <w:rPr>
          <w:i/>
          <w:sz w:val="28"/>
          <w:szCs w:val="28"/>
          <w:shd w:val="clear" w:color="auto" w:fill="FFFFFF"/>
          <w:lang w:val="af-ZA"/>
        </w:rPr>
      </w:pPr>
      <w:r w:rsidRPr="002E310A">
        <w:rPr>
          <w:i/>
          <w:sz w:val="28"/>
          <w:szCs w:val="28"/>
          <w:lang w:val="af-ZA"/>
        </w:rPr>
        <w:t>* Đối với cơ sở nuôi trồng thủy sản:</w:t>
      </w:r>
    </w:p>
    <w:p w:rsidR="00D41A64" w:rsidRPr="002E310A" w:rsidRDefault="0036792B" w:rsidP="002E310A">
      <w:pPr>
        <w:widowControl w:val="0"/>
        <w:spacing w:before="120" w:after="120" w:line="276" w:lineRule="auto"/>
        <w:ind w:firstLine="720"/>
        <w:jc w:val="both"/>
        <w:rPr>
          <w:sz w:val="28"/>
          <w:szCs w:val="28"/>
          <w:lang w:val="pl-PL"/>
        </w:rPr>
      </w:pPr>
      <w:r w:rsidRPr="002E310A">
        <w:rPr>
          <w:sz w:val="28"/>
          <w:szCs w:val="28"/>
          <w:lang w:val="af-ZA"/>
        </w:rPr>
        <w:t xml:space="preserve">Trên địa bàn huyện có </w:t>
      </w:r>
      <w:r w:rsidR="001D2D2C" w:rsidRPr="002E310A">
        <w:rPr>
          <w:sz w:val="28"/>
          <w:szCs w:val="28"/>
          <w:lang w:val="af-ZA"/>
        </w:rPr>
        <w:t xml:space="preserve">115 </w:t>
      </w:r>
      <w:r w:rsidRPr="002E310A">
        <w:rPr>
          <w:sz w:val="28"/>
          <w:szCs w:val="28"/>
          <w:lang w:val="af-ZA"/>
        </w:rPr>
        <w:t xml:space="preserve">cơ sở nuôi trồng thủy sản </w:t>
      </w:r>
      <w:r w:rsidR="00F46892" w:rsidRPr="002E310A">
        <w:rPr>
          <w:sz w:val="28"/>
          <w:szCs w:val="28"/>
          <w:lang w:val="af-ZA"/>
        </w:rPr>
        <w:t xml:space="preserve">chủ yếu ở quy mô nhỏ </w:t>
      </w:r>
      <w:r w:rsidRPr="002E310A">
        <w:rPr>
          <w:sz w:val="28"/>
          <w:szCs w:val="28"/>
          <w:lang w:val="af-ZA"/>
        </w:rPr>
        <w:t>của các hộ gia đình</w:t>
      </w:r>
      <w:r w:rsidR="00B96A35" w:rsidRPr="002E310A">
        <w:rPr>
          <w:sz w:val="28"/>
          <w:szCs w:val="28"/>
          <w:lang w:val="af-ZA"/>
        </w:rPr>
        <w:t>; c</w:t>
      </w:r>
      <w:r w:rsidR="00D41A64" w:rsidRPr="002E310A">
        <w:rPr>
          <w:sz w:val="28"/>
          <w:szCs w:val="28"/>
          <w:lang w:val="af-ZA"/>
        </w:rPr>
        <w:t xml:space="preserve">ác cơ sở nuôi trồng thủy sản </w:t>
      </w:r>
      <w:r w:rsidRPr="002E310A">
        <w:rPr>
          <w:sz w:val="28"/>
          <w:szCs w:val="28"/>
          <w:lang w:val="af-ZA"/>
        </w:rPr>
        <w:t>đều phù hợp với quy hoạch của địa phương, thực hiện các biện pháp</w:t>
      </w:r>
      <w:r w:rsidR="00342336" w:rsidRPr="002E310A">
        <w:rPr>
          <w:sz w:val="28"/>
          <w:szCs w:val="28"/>
          <w:lang w:val="af-ZA"/>
        </w:rPr>
        <w:t xml:space="preserve"> </w:t>
      </w:r>
      <w:r w:rsidRPr="002E310A">
        <w:rPr>
          <w:sz w:val="28"/>
          <w:szCs w:val="28"/>
          <w:lang w:val="af-ZA"/>
        </w:rPr>
        <w:t xml:space="preserve">xửa lý chất thải, nước thải </w:t>
      </w:r>
      <w:r w:rsidR="00342336" w:rsidRPr="002E310A">
        <w:rPr>
          <w:sz w:val="28"/>
          <w:szCs w:val="28"/>
          <w:lang w:val="af-ZA"/>
        </w:rPr>
        <w:t>phù hợp. Trong quá trình hoạt độ</w:t>
      </w:r>
      <w:r w:rsidRPr="002E310A">
        <w:rPr>
          <w:sz w:val="28"/>
          <w:szCs w:val="28"/>
          <w:lang w:val="af-ZA"/>
        </w:rPr>
        <w:t>ng các cơ sở</w:t>
      </w:r>
      <w:r w:rsidR="00D41A64" w:rsidRPr="002E310A">
        <w:rPr>
          <w:sz w:val="28"/>
          <w:szCs w:val="28"/>
          <w:lang w:val="pl-PL"/>
        </w:rPr>
        <w:t xml:space="preserve"> không sử dụng thuốc thú y thủy sản, hóa chất đã hết hạn sử dụng hoặc ngoài danh mục cho phép trong nuôi trồng thủy sản.</w:t>
      </w:r>
    </w:p>
    <w:p w:rsidR="007F52D7" w:rsidRPr="002E310A" w:rsidRDefault="007F52D7" w:rsidP="002E310A">
      <w:pPr>
        <w:widowControl w:val="0"/>
        <w:spacing w:before="120" w:after="120" w:line="276" w:lineRule="auto"/>
        <w:ind w:firstLine="720"/>
        <w:jc w:val="both"/>
        <w:rPr>
          <w:i/>
          <w:sz w:val="28"/>
          <w:szCs w:val="28"/>
          <w:lang w:val="pl-PL"/>
        </w:rPr>
      </w:pPr>
      <w:r w:rsidRPr="002E310A">
        <w:rPr>
          <w:i/>
          <w:sz w:val="28"/>
          <w:szCs w:val="28"/>
          <w:lang w:val="pl-PL"/>
        </w:rPr>
        <w:t>* Đối với các cơ sở chăn nuôi, khu chăn nuôi tập trung</w:t>
      </w:r>
    </w:p>
    <w:p w:rsidR="00D41A64" w:rsidRPr="002E310A" w:rsidRDefault="00077AB6" w:rsidP="002E310A">
      <w:pPr>
        <w:keepNext/>
        <w:widowControl w:val="0"/>
        <w:tabs>
          <w:tab w:val="left" w:pos="3261"/>
        </w:tabs>
        <w:autoSpaceDE w:val="0"/>
        <w:autoSpaceDN w:val="0"/>
        <w:adjustRightInd w:val="0"/>
        <w:spacing w:before="120" w:after="120" w:line="276" w:lineRule="auto"/>
        <w:ind w:firstLine="709"/>
        <w:jc w:val="both"/>
        <w:rPr>
          <w:rStyle w:val="Vanbnnidung"/>
          <w:bCs/>
          <w:iCs/>
          <w:sz w:val="28"/>
          <w:szCs w:val="28"/>
          <w:lang w:val="pt-BR" w:eastAsia="vi-VN"/>
        </w:rPr>
      </w:pPr>
      <w:r w:rsidRPr="002E310A">
        <w:rPr>
          <w:bCs/>
          <w:sz w:val="28"/>
          <w:szCs w:val="28"/>
          <w:lang w:val="nl-NL"/>
        </w:rPr>
        <w:t>Trên địa bàn huyện có 32 cơ sở chă</w:t>
      </w:r>
      <w:r w:rsidR="00002868" w:rsidRPr="002E310A">
        <w:rPr>
          <w:bCs/>
          <w:sz w:val="28"/>
          <w:szCs w:val="28"/>
          <w:lang w:val="nl-NL"/>
        </w:rPr>
        <w:t>n nuôi tậ</w:t>
      </w:r>
      <w:r w:rsidRPr="002E310A">
        <w:rPr>
          <w:bCs/>
          <w:sz w:val="28"/>
          <w:szCs w:val="28"/>
          <w:lang w:val="nl-NL"/>
        </w:rPr>
        <w:t xml:space="preserve">p trung, trong đó: </w:t>
      </w:r>
      <w:r w:rsidR="007F52D7" w:rsidRPr="002E310A">
        <w:rPr>
          <w:bCs/>
          <w:sz w:val="28"/>
          <w:szCs w:val="28"/>
          <w:lang w:val="nl-NL"/>
        </w:rPr>
        <w:t>17 cơ sở chăn nuôi trâu, bò</w:t>
      </w:r>
      <w:r w:rsidRPr="002E310A">
        <w:rPr>
          <w:bCs/>
          <w:sz w:val="28"/>
          <w:szCs w:val="28"/>
          <w:lang w:val="nl-NL"/>
        </w:rPr>
        <w:t>; 06 cơ sở chăn nuôi lợn;</w:t>
      </w:r>
      <w:r w:rsidR="007F52D7" w:rsidRPr="002E310A">
        <w:rPr>
          <w:bCs/>
          <w:sz w:val="28"/>
          <w:szCs w:val="28"/>
          <w:lang w:val="nl-NL"/>
        </w:rPr>
        <w:t xml:space="preserve"> 02 cơ sở chăn nuôi dê, 06 cơ sở chăn nuôi thỏ </w:t>
      </w:r>
      <w:r w:rsidRPr="002E310A">
        <w:rPr>
          <w:bCs/>
          <w:sz w:val="28"/>
          <w:szCs w:val="28"/>
          <w:lang w:val="nl-NL"/>
        </w:rPr>
        <w:t>và</w:t>
      </w:r>
      <w:r w:rsidR="007F52D7" w:rsidRPr="002E310A">
        <w:rPr>
          <w:bCs/>
          <w:sz w:val="28"/>
          <w:szCs w:val="28"/>
          <w:lang w:val="nl-NL"/>
        </w:rPr>
        <w:t xml:space="preserve"> 02 cơ sở chăn nuôi ong</w:t>
      </w:r>
      <w:r w:rsidRPr="002E310A">
        <w:rPr>
          <w:bCs/>
          <w:sz w:val="28"/>
          <w:szCs w:val="28"/>
          <w:lang w:val="nl-NL"/>
        </w:rPr>
        <w:t>.</w:t>
      </w:r>
      <w:r w:rsidRPr="002E310A">
        <w:rPr>
          <w:bCs/>
          <w:color w:val="FF0000"/>
          <w:sz w:val="28"/>
          <w:szCs w:val="28"/>
          <w:lang w:val="nl-NL"/>
        </w:rPr>
        <w:t xml:space="preserve"> </w:t>
      </w:r>
      <w:r w:rsidR="00D41A64" w:rsidRPr="002E310A">
        <w:rPr>
          <w:sz w:val="28"/>
          <w:szCs w:val="28"/>
          <w:lang w:val="pl-PL"/>
        </w:rPr>
        <w:t>C</w:t>
      </w:r>
      <w:r w:rsidR="00002868" w:rsidRPr="002E310A">
        <w:rPr>
          <w:sz w:val="28"/>
          <w:szCs w:val="28"/>
          <w:lang w:val="pl-PL"/>
        </w:rPr>
        <w:t>ác c</w:t>
      </w:r>
      <w:r w:rsidR="00D41A64" w:rsidRPr="002E310A">
        <w:rPr>
          <w:sz w:val="28"/>
          <w:szCs w:val="28"/>
          <w:lang w:val="pl-PL"/>
        </w:rPr>
        <w:t xml:space="preserve">ơ sở chăn nuôi, khu chăn nuôi tập trung đảm bảo yêu cầu về </w:t>
      </w:r>
      <w:r w:rsidR="00D41A64" w:rsidRPr="002E310A">
        <w:rPr>
          <w:sz w:val="28"/>
          <w:szCs w:val="28"/>
          <w:lang w:val="af-ZA"/>
        </w:rPr>
        <w:t>bảo vệ môi trường</w:t>
      </w:r>
      <w:r w:rsidR="00D41A64" w:rsidRPr="002E310A">
        <w:rPr>
          <w:sz w:val="28"/>
          <w:szCs w:val="28"/>
          <w:lang w:val="pl-PL"/>
        </w:rPr>
        <w:t xml:space="preserve"> và các điều kiện vệ sinh trong chăn nuôi theo quy định tại Luật Thú y, Luật Bảo vệ môi trường.</w:t>
      </w:r>
      <w:r w:rsidR="00D41A64" w:rsidRPr="002E310A">
        <w:rPr>
          <w:sz w:val="28"/>
          <w:szCs w:val="28"/>
          <w:lang w:val="nb-NO"/>
        </w:rPr>
        <w:t xml:space="preserve"> Các trang trại đều được xây dựng theo đúng quy chuẩn bảo vệ môi trường, được quy hoạch tại các khu cách biệt với khu dân cư nên không gây ô nhiễm môi trường đến nhân dân.</w:t>
      </w:r>
      <w:r w:rsidR="00D41A64" w:rsidRPr="002E310A">
        <w:rPr>
          <w:sz w:val="28"/>
          <w:szCs w:val="28"/>
          <w:lang w:val="pl-PL"/>
        </w:rPr>
        <w:t xml:space="preserve"> Trong đó có 02</w:t>
      </w:r>
      <w:r w:rsidR="00D41A64" w:rsidRPr="002E310A">
        <w:rPr>
          <w:rStyle w:val="Vanbnnidung"/>
          <w:bCs/>
          <w:iCs/>
          <w:sz w:val="28"/>
          <w:szCs w:val="28"/>
          <w:lang w:val="pt-BR" w:eastAsia="vi-VN"/>
        </w:rPr>
        <w:t xml:space="preserve"> trang trại thuộc đối tượng lập báo cáo đánh giá tác động môi trường đã được Chủ tịch UBND tỉnh phê duyệt.</w:t>
      </w:r>
    </w:p>
    <w:p w:rsidR="00D41A64" w:rsidRPr="002E310A" w:rsidRDefault="00D41A64" w:rsidP="002E310A">
      <w:pPr>
        <w:widowControl w:val="0"/>
        <w:spacing w:before="120" w:after="120" w:line="276" w:lineRule="auto"/>
        <w:ind w:firstLine="720"/>
        <w:jc w:val="both"/>
        <w:rPr>
          <w:sz w:val="28"/>
          <w:szCs w:val="28"/>
          <w:lang w:val="pl-PL"/>
        </w:rPr>
      </w:pPr>
      <w:r w:rsidRPr="002E310A">
        <w:rPr>
          <w:sz w:val="28"/>
          <w:szCs w:val="28"/>
          <w:lang w:val="pl-PL"/>
        </w:rPr>
        <w:t xml:space="preserve">Ngoài việc chấp hành công tác </w:t>
      </w:r>
      <w:r w:rsidRPr="002E310A">
        <w:rPr>
          <w:sz w:val="28"/>
          <w:szCs w:val="28"/>
          <w:lang w:val="af-ZA"/>
        </w:rPr>
        <w:t>bảo vệ môi trường</w:t>
      </w:r>
      <w:r w:rsidRPr="002E310A">
        <w:rPr>
          <w:sz w:val="28"/>
          <w:szCs w:val="28"/>
          <w:lang w:val="pl-PL"/>
        </w:rPr>
        <w:t xml:space="preserve"> theo quy định, các trang trại, gia trại chăn nuôi đảm bảo các điều kiện vệ sinh trong chăn nuôi theo quy định tại Luật Thú y; Điều 11, Nghị định số 66/2016/NĐ-CP ngày 01/7/2016 của Chính phủ quy định điều kiện đầu tư kinh doanh về bảo vệ và kiểm dịch thực vật, giống cây trồng; nuôi động vật rừng thông thường; chăn nuôi; thủy sản; thực phẩm. </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c) Đ</w:t>
      </w:r>
      <w:r w:rsidRPr="002E310A">
        <w:rPr>
          <w:b/>
          <w:i/>
          <w:sz w:val="28"/>
          <w:szCs w:val="28"/>
          <w:lang w:val="vi-VN"/>
        </w:rPr>
        <w:t>ánh giá</w:t>
      </w:r>
      <w:r w:rsidRPr="002E310A">
        <w:rPr>
          <w:b/>
          <w:i/>
          <w:sz w:val="28"/>
          <w:szCs w:val="28"/>
          <w:lang w:val="pl-PL"/>
        </w:rPr>
        <w:t xml:space="preserve"> tiêu chí</w:t>
      </w:r>
      <w:r w:rsidR="00AC22FA" w:rsidRPr="002E310A">
        <w:rPr>
          <w:b/>
          <w:i/>
          <w:sz w:val="28"/>
          <w:szCs w:val="28"/>
          <w:lang w:val="pl-PL"/>
        </w:rPr>
        <w:t xml:space="preserve"> </w:t>
      </w:r>
      <w:r w:rsidRPr="002E310A">
        <w:rPr>
          <w:rFonts w:eastAsia="Arial"/>
          <w:b/>
          <w:i/>
          <w:sz w:val="28"/>
          <w:szCs w:val="28"/>
          <w:lang w:val="nl-NL"/>
        </w:rPr>
        <w:t xml:space="preserve"> số 7 về Môi trường</w:t>
      </w:r>
      <w:r w:rsidR="00AC22FA" w:rsidRPr="002E310A">
        <w:rPr>
          <w:rFonts w:eastAsia="Arial"/>
          <w:b/>
          <w:i/>
          <w:sz w:val="28"/>
          <w:szCs w:val="28"/>
          <w:lang w:val="nl-NL"/>
        </w:rPr>
        <w:t>:</w:t>
      </w:r>
      <w:r w:rsidRPr="002E310A">
        <w:rPr>
          <w:rFonts w:eastAsia="Arial"/>
          <w:b/>
          <w:i/>
          <w:sz w:val="28"/>
          <w:szCs w:val="28"/>
          <w:lang w:val="nl-NL"/>
        </w:rPr>
        <w:t xml:space="preserve"> </w:t>
      </w:r>
      <w:r w:rsidR="00AC22FA" w:rsidRPr="002E310A">
        <w:rPr>
          <w:rFonts w:eastAsia="Arial"/>
          <w:b/>
          <w:i/>
          <w:sz w:val="28"/>
          <w:szCs w:val="28"/>
          <w:lang w:val="nl-NL"/>
        </w:rPr>
        <w:t>Đạt</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bCs/>
          <w:sz w:val="28"/>
          <w:szCs w:val="28"/>
          <w:lang w:val="pt-PT"/>
        </w:rPr>
      </w:pPr>
      <w:r w:rsidRPr="002E310A">
        <w:rPr>
          <w:b/>
          <w:bCs/>
          <w:sz w:val="28"/>
          <w:szCs w:val="28"/>
          <w:lang w:val="pt-PT"/>
        </w:rPr>
        <w:t>3.8. Tiêu chí số 8 về An ninh, trật tự xã hội</w:t>
      </w:r>
    </w:p>
    <w:p w:rsidR="00D41A64" w:rsidRPr="002E310A" w:rsidRDefault="00D41A64" w:rsidP="002E310A">
      <w:pPr>
        <w:widowControl w:val="0"/>
        <w:tabs>
          <w:tab w:val="left" w:pos="567"/>
          <w:tab w:val="left" w:pos="851"/>
        </w:tabs>
        <w:spacing w:before="120" w:after="120" w:line="276" w:lineRule="auto"/>
        <w:ind w:firstLine="720"/>
        <w:jc w:val="both"/>
        <w:rPr>
          <w:rFonts w:eastAsia="Calibri"/>
          <w:sz w:val="28"/>
          <w:szCs w:val="28"/>
          <w:lang w:val="pt-PT"/>
        </w:rPr>
      </w:pPr>
      <w:r w:rsidRPr="002E310A">
        <w:rPr>
          <w:b/>
          <w:i/>
          <w:sz w:val="28"/>
          <w:szCs w:val="28"/>
          <w:lang w:val="pt-PT"/>
        </w:rPr>
        <w:lastRenderedPageBreak/>
        <w:t>a)</w:t>
      </w:r>
      <w:r w:rsidRPr="002E310A">
        <w:rPr>
          <w:b/>
          <w:i/>
          <w:sz w:val="28"/>
          <w:szCs w:val="28"/>
          <w:lang w:val="vi-VN"/>
        </w:rPr>
        <w:t>Yêu cầu của tiêu chí</w:t>
      </w:r>
      <w:r w:rsidRPr="002E310A">
        <w:rPr>
          <w:b/>
          <w:i/>
          <w:sz w:val="28"/>
          <w:szCs w:val="28"/>
          <w:lang w:val="da-DK"/>
        </w:rPr>
        <w:t>:</w:t>
      </w:r>
      <w:r w:rsidRPr="002E310A">
        <w:rPr>
          <w:b/>
          <w:sz w:val="28"/>
          <w:szCs w:val="28"/>
          <w:lang w:val="pt-PT"/>
        </w:rPr>
        <w:t xml:space="preserve"> </w:t>
      </w:r>
      <w:r w:rsidR="00560A91" w:rsidRPr="002E310A">
        <w:rPr>
          <w:rFonts w:eastAsia="Calibri"/>
          <w:sz w:val="28"/>
          <w:szCs w:val="28"/>
          <w:lang w:val="pt-PT"/>
        </w:rPr>
        <w:t>Đảm bảo an toàn, an ninh trật tự xã hội (Đạt)</w:t>
      </w:r>
    </w:p>
    <w:p w:rsidR="00D41A64" w:rsidRPr="002E310A" w:rsidRDefault="00D41A64" w:rsidP="002E310A">
      <w:pPr>
        <w:widowControl w:val="0"/>
        <w:tabs>
          <w:tab w:val="left" w:pos="567"/>
          <w:tab w:val="left" w:pos="851"/>
        </w:tabs>
        <w:spacing w:before="120" w:after="120" w:line="276" w:lineRule="auto"/>
        <w:ind w:firstLine="720"/>
        <w:jc w:val="both"/>
        <w:rPr>
          <w:i/>
          <w:sz w:val="28"/>
          <w:szCs w:val="28"/>
          <w:lang w:val="pt-PT"/>
        </w:rPr>
      </w:pPr>
      <w:r w:rsidRPr="002E310A">
        <w:rPr>
          <w:i/>
          <w:sz w:val="28"/>
          <w:szCs w:val="28"/>
          <w:shd w:val="solid" w:color="FFFFFF" w:fill="auto"/>
          <w:lang w:val="pt-PT"/>
        </w:rPr>
        <w:t xml:space="preserve">b) </w:t>
      </w:r>
      <w:r w:rsidRPr="002E310A">
        <w:rPr>
          <w:i/>
          <w:sz w:val="28"/>
          <w:szCs w:val="28"/>
          <w:shd w:val="solid" w:color="FFFFFF" w:fill="auto"/>
          <w:lang w:val="vi-VN"/>
        </w:rPr>
        <w:t>Kết quả</w:t>
      </w:r>
      <w:r w:rsidRPr="002E310A">
        <w:rPr>
          <w:i/>
          <w:sz w:val="28"/>
          <w:szCs w:val="28"/>
          <w:lang w:val="vi-VN"/>
        </w:rPr>
        <w:t xml:space="preserve"> thực hiện tiêu chí</w:t>
      </w:r>
      <w:r w:rsidRPr="002E310A">
        <w:rPr>
          <w:i/>
          <w:sz w:val="28"/>
          <w:szCs w:val="28"/>
          <w:lang w:val="pt-PT"/>
        </w:rPr>
        <w:t>:</w:t>
      </w:r>
    </w:p>
    <w:p w:rsidR="00D41A64" w:rsidRPr="002E310A" w:rsidRDefault="00DF5F2D" w:rsidP="002E310A">
      <w:pPr>
        <w:widowControl w:val="0"/>
        <w:spacing w:before="120" w:after="120" w:line="276" w:lineRule="auto"/>
        <w:ind w:firstLine="720"/>
        <w:jc w:val="both"/>
        <w:rPr>
          <w:sz w:val="28"/>
          <w:szCs w:val="28"/>
          <w:lang w:val="nl-NL"/>
        </w:rPr>
      </w:pPr>
      <w:r w:rsidRPr="002E310A">
        <w:rPr>
          <w:sz w:val="28"/>
          <w:szCs w:val="28"/>
          <w:shd w:val="clear" w:color="auto" w:fill="FFFFFF"/>
        </w:rPr>
        <w:t>Trong những năm qua tình hình</w:t>
      </w:r>
      <w:r w:rsidR="00D41A64" w:rsidRPr="002E310A">
        <w:rPr>
          <w:sz w:val="28"/>
          <w:szCs w:val="28"/>
          <w:shd w:val="clear" w:color="auto" w:fill="FFFFFF"/>
          <w:lang w:val="vi-VN"/>
        </w:rPr>
        <w:t xml:space="preserve"> an ninh chính trị, trật tự an toàn xã hội </w:t>
      </w:r>
      <w:r w:rsidRPr="002E310A">
        <w:rPr>
          <w:sz w:val="28"/>
          <w:szCs w:val="28"/>
          <w:shd w:val="clear" w:color="auto" w:fill="FFFFFF"/>
        </w:rPr>
        <w:t xml:space="preserve">trên địa bàn huyện Tân Uyên </w:t>
      </w:r>
      <w:r w:rsidR="00D41A64" w:rsidRPr="002E310A">
        <w:rPr>
          <w:sz w:val="28"/>
          <w:szCs w:val="28"/>
          <w:shd w:val="clear" w:color="auto" w:fill="FFFFFF"/>
          <w:lang w:val="vi-VN"/>
        </w:rPr>
        <w:t>có chuyển biến tích cực,</w:t>
      </w:r>
      <w:r w:rsidRPr="002E310A">
        <w:rPr>
          <w:sz w:val="28"/>
          <w:szCs w:val="28"/>
          <w:shd w:val="clear" w:color="auto" w:fill="FFFFFF"/>
        </w:rPr>
        <w:t xml:space="preserve"> Công an huyện đã </w:t>
      </w:r>
      <w:r w:rsidR="00D41A64" w:rsidRPr="002E310A">
        <w:rPr>
          <w:sz w:val="28"/>
          <w:szCs w:val="28"/>
          <w:shd w:val="clear" w:color="auto" w:fill="FFFFFF"/>
          <w:lang w:val="vi-VN"/>
        </w:rPr>
        <w:t xml:space="preserve">chủ động phối hợp nắm tình hình và triển khai tốt các biện pháp phòng ngừa, phát hiện, đấu tranh ngăn chặn, góp phần làm thất bại âm mưu </w:t>
      </w:r>
      <w:r w:rsidR="00D41A64" w:rsidRPr="002E310A">
        <w:rPr>
          <w:i/>
          <w:sz w:val="28"/>
          <w:szCs w:val="28"/>
          <w:shd w:val="clear" w:color="auto" w:fill="FFFFFF"/>
          <w:lang w:val="vi-VN"/>
        </w:rPr>
        <w:t>“Diễn biến hoà bình”</w:t>
      </w:r>
      <w:r w:rsidR="00D41A64" w:rsidRPr="002E310A">
        <w:rPr>
          <w:sz w:val="28"/>
          <w:szCs w:val="28"/>
          <w:shd w:val="clear" w:color="auto" w:fill="FFFFFF"/>
          <w:lang w:val="vi-VN"/>
        </w:rPr>
        <w:t xml:space="preserve"> của các thế lực thù địch. Công tác tuyên truyền, giáo dục chính trị, tư tưởng, nâng cao cảnh giác cách mạng, phát huy sức mạnh tổng hợp trong nhiệm vụ đảm bảo an ninh chính trị, giữ gìn trật tự an toàn xã hội trên địa bàn huyện tiếp tục được quan tâm và tăng cường. Lực lượng chức năng thường xuyên phối hợp tốt với các cấp, các ngành giải quyết có hiệu quả việc lợi dụng tự do tín ngưỡng, tôn giáo hoạt động truyền đạo trái pháp luật, tuyên truyền </w:t>
      </w:r>
      <w:r w:rsidR="00D41A64" w:rsidRPr="002E310A">
        <w:rPr>
          <w:i/>
          <w:sz w:val="28"/>
          <w:szCs w:val="28"/>
          <w:shd w:val="clear" w:color="auto" w:fill="FFFFFF"/>
          <w:lang w:val="vi-VN"/>
        </w:rPr>
        <w:t>“Nhà nước Mông”</w:t>
      </w:r>
      <w:r w:rsidR="00D41A64" w:rsidRPr="002E310A">
        <w:rPr>
          <w:sz w:val="28"/>
          <w:szCs w:val="28"/>
          <w:shd w:val="clear" w:color="auto" w:fill="FFFFFF"/>
          <w:lang w:val="vi-VN"/>
        </w:rPr>
        <w:t xml:space="preserve">, di cư tự </w:t>
      </w:r>
      <w:r w:rsidRPr="002E310A">
        <w:rPr>
          <w:sz w:val="28"/>
          <w:szCs w:val="28"/>
          <w:shd w:val="clear" w:color="auto" w:fill="FFFFFF"/>
        </w:rPr>
        <w:t>do</w:t>
      </w:r>
      <w:r w:rsidR="00D41A64" w:rsidRPr="002E310A">
        <w:rPr>
          <w:sz w:val="28"/>
          <w:szCs w:val="28"/>
          <w:shd w:val="clear" w:color="auto" w:fill="FFFFFF"/>
          <w:lang w:val="vi-VN"/>
        </w:rPr>
        <w:t xml:space="preserve"> và các tệ nạn xã hội khác. Xây dựng, củng cố, kiện toàn lực lượng Công an, Quân sự từ huyện đến cơ sở ngày càng trong sạch, vững mạnh, xứng đáng là lực lượng nòng cốt, xung kích trong thực hiện nhiệm vụ đảm bảo an ninh chính trị, giữ gìn trậ</w:t>
      </w:r>
      <w:r w:rsidRPr="002E310A">
        <w:rPr>
          <w:sz w:val="28"/>
          <w:szCs w:val="28"/>
          <w:shd w:val="clear" w:color="auto" w:fill="FFFFFF"/>
          <w:lang w:val="vi-VN"/>
        </w:rPr>
        <w:t>t tự an toàn xã hội. Phong trào</w:t>
      </w:r>
      <w:r w:rsidRPr="002E310A">
        <w:rPr>
          <w:sz w:val="28"/>
          <w:szCs w:val="28"/>
          <w:shd w:val="clear" w:color="auto" w:fill="FFFFFF"/>
        </w:rPr>
        <w:t xml:space="preserve"> </w:t>
      </w:r>
      <w:r w:rsidR="00D41A64" w:rsidRPr="002E310A">
        <w:rPr>
          <w:i/>
          <w:sz w:val="28"/>
          <w:szCs w:val="28"/>
          <w:shd w:val="clear" w:color="auto" w:fill="FFFFFF"/>
          <w:lang w:val="vi-VN"/>
        </w:rPr>
        <w:t>‘‘Toàn dân bảo vệ an ninh Tổ quốc’’</w:t>
      </w:r>
      <w:r w:rsidR="00D41A64" w:rsidRPr="002E310A">
        <w:rPr>
          <w:sz w:val="28"/>
          <w:szCs w:val="28"/>
          <w:shd w:val="clear" w:color="auto" w:fill="FFFFFF"/>
          <w:lang w:val="vi-VN"/>
        </w:rPr>
        <w:t xml:space="preserve"> </w:t>
      </w:r>
      <w:r w:rsidR="00D41A64" w:rsidRPr="002E310A">
        <w:rPr>
          <w:sz w:val="28"/>
          <w:szCs w:val="28"/>
          <w:lang w:val="vi-VN"/>
        </w:rPr>
        <w:t xml:space="preserve">đã được phát động mạnh mẽ, đi vào nền nếp đạt hiệu quả cao trong suốt các năm từ năm 2010 đến nay. </w:t>
      </w:r>
      <w:r w:rsidR="00D41A64" w:rsidRPr="002E310A">
        <w:rPr>
          <w:sz w:val="28"/>
          <w:szCs w:val="28"/>
          <w:lang w:val="nl-NL"/>
        </w:rPr>
        <w:t xml:space="preserve">Toàn huyện đã tổ chức được 2.248 buổi truyên truyền, vận động 97 nghìn lượt người tham gia nội dung về chủ trương, đường lối, chính sách, pháp luật của Đảng, Nhà nước, vận động Nhân dân nâng cao tinh thần cảnh giác cách mạng phòng chống âm mưu </w:t>
      </w:r>
      <w:r w:rsidR="00D41A64" w:rsidRPr="002E310A">
        <w:rPr>
          <w:i/>
          <w:sz w:val="28"/>
          <w:szCs w:val="28"/>
          <w:lang w:val="nl-NL"/>
        </w:rPr>
        <w:t>“Diễn biến hòa bình”, “Bạo loạn lật đổ”</w:t>
      </w:r>
      <w:r w:rsidR="00D41A64" w:rsidRPr="002E310A">
        <w:rPr>
          <w:sz w:val="28"/>
          <w:szCs w:val="28"/>
          <w:lang w:val="nl-NL"/>
        </w:rPr>
        <w:t xml:space="preserve"> của các thể lực thù địch, không tin theo hoạt động tuyên truyền </w:t>
      </w:r>
      <w:r w:rsidR="00D41A64" w:rsidRPr="002E310A">
        <w:rPr>
          <w:i/>
          <w:sz w:val="28"/>
          <w:szCs w:val="28"/>
          <w:lang w:val="nl-NL"/>
        </w:rPr>
        <w:t xml:space="preserve">“Nhà nước Mông”, </w:t>
      </w:r>
      <w:r w:rsidR="00D41A64" w:rsidRPr="002E310A">
        <w:rPr>
          <w:sz w:val="28"/>
          <w:szCs w:val="28"/>
          <w:lang w:val="nl-NL"/>
        </w:rPr>
        <w:t>tuyên truyền đạo trái pháp luật; vận động Nhân dân tích cực tham gia phòng ngừa, phát hiện, tố giác và đấu tranh với các loại tội phạm và tệ nạn xã hội, đảm bảo trật tự an toàn giao thông..; phối hợp với Đài Truyền thanh - Truyền hình huyện, Báo Lai Châu và các trang báo điện tử trong và ngoài tỉnh đăng trên 359 tin, bài về an ninh, trật tự. Qua đó, cán bộ, người lao động và Nhân dân đã cung cấp 1.834 nguồn tin, trong đó có trên 1.200 nguồn tin có giá trị giúp lực lượng chức năng điều tra, xử lý 917 vụ việc, vụ án bắt xử lý 1.233 đối tượng, thu hồi cho cơ quan, đơn vị nhiều tài sản có giá trị, nộp ngân sách Nhà nước hàng trăm triệu đồng, ngăn chặn trên 652 trường hợp có ý định xuất cảnh trái phép sang Trung Quốc, phát hiện và bắt giữ 33 đối tượng truy nã đang lẩn trốn ở địa phương và ở nơi khác; tham gia vận động 12 đối tượng ra tự thú, đầu thú, phát hiện và tố giác 552 trường hợp có hành vi vi phạm pháp luật đến chính quyền địa phương để kịp thời răn đe, giáo dục và xử lý tại địa phương; phá nhổ với diện tích 7.672 m</w:t>
      </w:r>
      <w:r w:rsidR="00D41A64" w:rsidRPr="002E310A">
        <w:rPr>
          <w:sz w:val="28"/>
          <w:szCs w:val="28"/>
          <w:vertAlign w:val="superscript"/>
          <w:lang w:val="nl-NL"/>
        </w:rPr>
        <w:t>2</w:t>
      </w:r>
      <w:r w:rsidR="00D41A64" w:rsidRPr="002E310A">
        <w:rPr>
          <w:sz w:val="28"/>
          <w:szCs w:val="28"/>
          <w:lang w:val="nl-NL"/>
        </w:rPr>
        <w:t xml:space="preserve"> trồng cây thuốc phiện. Vận động quần chúng Nhân dân đã tự giác giao nộp 658 khẩu súng tự chế và dao kiếm các loại và nhiều vũ khí thô sơ, đồ chơi nguy hiểm khác; cung cấp thông tin giúp cơ </w:t>
      </w:r>
      <w:r w:rsidR="00D41A64" w:rsidRPr="002E310A">
        <w:rPr>
          <w:sz w:val="28"/>
          <w:szCs w:val="28"/>
          <w:lang w:val="nl-NL"/>
        </w:rPr>
        <w:lastRenderedPageBreak/>
        <w:t xml:space="preserve">quan chức năng quản lý tốt trên 700 đối tượng các loại; giúp đỡ tái hòa nhập cộng đồng cho trên 90 người. </w:t>
      </w:r>
    </w:p>
    <w:p w:rsidR="00D41A64" w:rsidRPr="002E310A" w:rsidRDefault="00D41A64" w:rsidP="002E310A">
      <w:pPr>
        <w:widowControl w:val="0"/>
        <w:spacing w:before="120" w:after="120" w:line="276" w:lineRule="auto"/>
        <w:ind w:firstLine="720"/>
        <w:jc w:val="both"/>
        <w:rPr>
          <w:sz w:val="28"/>
          <w:szCs w:val="28"/>
          <w:lang w:val="nl-NL"/>
        </w:rPr>
      </w:pPr>
      <w:r w:rsidRPr="002E310A">
        <w:rPr>
          <w:sz w:val="28"/>
          <w:szCs w:val="28"/>
          <w:lang w:val="nl-NL"/>
        </w:rPr>
        <w:t xml:space="preserve">Công an huyện đã tham mưu cho Ban Chỉ đạo xây dựng phong trào toàn dân bảo vệ ANTQ huyện xây dựng, duy trì 15 loại mô hình phong trào toàn dân bảo vệ ANTQ trên địa bàn huyện; 07 mô hình: </w:t>
      </w:r>
      <w:r w:rsidRPr="002E310A">
        <w:rPr>
          <w:i/>
          <w:sz w:val="28"/>
          <w:szCs w:val="28"/>
          <w:lang w:val="nl-NL"/>
        </w:rPr>
        <w:t>“Dòng họ tự quản về ANTT”;</w:t>
      </w:r>
      <w:r w:rsidRPr="002E310A">
        <w:rPr>
          <w:sz w:val="28"/>
          <w:szCs w:val="28"/>
          <w:lang w:val="nl-NL"/>
        </w:rPr>
        <w:t xml:space="preserve"> các mô hình khác như: </w:t>
      </w:r>
      <w:r w:rsidRPr="002E310A">
        <w:rPr>
          <w:i/>
          <w:sz w:val="28"/>
          <w:szCs w:val="28"/>
          <w:lang w:val="nl-NL"/>
        </w:rPr>
        <w:t>“Liên gia tự quản”, “Cổng trường an toàn giao thông về ANTT”, “Tiếng kẻng an ninh”, “Bản tự quản về ANTT”, “Quy chế phối hợp đảm bảo ANTT địa bàn giáp danh giữa 07 xã”,</w:t>
      </w:r>
      <w:r w:rsidRPr="002E310A">
        <w:rPr>
          <w:sz w:val="28"/>
          <w:szCs w:val="28"/>
          <w:lang w:val="nl-NL"/>
        </w:rPr>
        <w:t xml:space="preserve"> “C</w:t>
      </w:r>
      <w:r w:rsidRPr="002E310A">
        <w:rPr>
          <w:i/>
          <w:sz w:val="28"/>
          <w:szCs w:val="28"/>
          <w:lang w:val="nl-NL"/>
        </w:rPr>
        <w:t>amera an ninh”</w:t>
      </w:r>
      <w:r w:rsidRPr="002E310A">
        <w:rPr>
          <w:sz w:val="28"/>
          <w:szCs w:val="28"/>
          <w:lang w:val="nl-NL"/>
        </w:rPr>
        <w:t xml:space="preserve"> tại 20 điểm quốc lộ 32, 21 điểm thuộc tổ dân phố. Hiện nay các mô hình phong trào phát huy hiệu quả tốt trong đảm bảo ANTT ở cơ sở. </w:t>
      </w:r>
    </w:p>
    <w:p w:rsidR="00D41A64" w:rsidRPr="002E310A" w:rsidRDefault="00D41A64" w:rsidP="002E310A">
      <w:pPr>
        <w:widowControl w:val="0"/>
        <w:spacing w:before="120" w:after="120" w:line="276" w:lineRule="auto"/>
        <w:ind w:firstLine="720"/>
        <w:jc w:val="both"/>
        <w:rPr>
          <w:sz w:val="28"/>
          <w:szCs w:val="28"/>
          <w:lang w:val="nl-NL"/>
        </w:rPr>
      </w:pPr>
      <w:r w:rsidRPr="002E310A">
        <w:rPr>
          <w:sz w:val="28"/>
          <w:szCs w:val="28"/>
          <w:lang w:val="nl-NL"/>
        </w:rPr>
        <w:t xml:space="preserve">Hàng năm, tại cấp huyện và các xã, thị trấn đều tổ chức sơ kết, tổng kết phong trào gắn với việc, sơ kết, tổng kết công tác Công an ở cấp huyện, công tác an ninh quốc phòng ở các xã, thị trấn và tổ chức </w:t>
      </w:r>
      <w:r w:rsidRPr="002E310A">
        <w:rPr>
          <w:i/>
          <w:sz w:val="28"/>
          <w:szCs w:val="28"/>
          <w:lang w:val="nl-NL"/>
        </w:rPr>
        <w:t>“Ngày hội toàn dân bảo vệ an ninh Tổ quốc’’</w:t>
      </w:r>
      <w:r w:rsidRPr="002E310A">
        <w:rPr>
          <w:sz w:val="28"/>
          <w:szCs w:val="28"/>
          <w:lang w:val="nl-NL"/>
        </w:rPr>
        <w:t xml:space="preserve"> 19/8. Qua đánh giá phân xếp loại 90% xã, thị trấn xếp loại Phong trào toàn dân bảo vệ an ninh tổ quốc đạt loại khá trở lên; 80 đến 85% xã, thị trấn, cơ quan doanh nghiệp, nhà trường được công nhận đơn vị đạt tiêu chuẩn </w:t>
      </w:r>
      <w:r w:rsidRPr="002E310A">
        <w:rPr>
          <w:i/>
          <w:sz w:val="28"/>
          <w:szCs w:val="28"/>
          <w:lang w:val="nl-NL"/>
        </w:rPr>
        <w:t>“An toàn về an ninh trật tự”</w:t>
      </w:r>
      <w:r w:rsidRPr="002E310A">
        <w:rPr>
          <w:sz w:val="28"/>
          <w:szCs w:val="28"/>
          <w:lang w:val="nl-NL"/>
        </w:rPr>
        <w:t xml:space="preserve">. Riêng năm 2020 có 10/10 </w:t>
      </w:r>
      <w:r w:rsidRPr="002E310A">
        <w:rPr>
          <w:i/>
          <w:sz w:val="28"/>
          <w:szCs w:val="28"/>
          <w:lang w:val="nl-NL"/>
        </w:rPr>
        <w:t>(đạt 100%)</w:t>
      </w:r>
      <w:r w:rsidRPr="002E310A">
        <w:rPr>
          <w:sz w:val="28"/>
          <w:szCs w:val="28"/>
          <w:lang w:val="nl-NL"/>
        </w:rPr>
        <w:t xml:space="preserve"> xã, thị trấn đạt tiêu chuẩn </w:t>
      </w:r>
      <w:r w:rsidRPr="002E310A">
        <w:rPr>
          <w:i/>
          <w:sz w:val="28"/>
          <w:szCs w:val="28"/>
          <w:lang w:val="nl-NL"/>
        </w:rPr>
        <w:t>“An toàn về an ninh, trật tự”</w:t>
      </w:r>
      <w:r w:rsidRPr="002E310A">
        <w:rPr>
          <w:sz w:val="28"/>
          <w:szCs w:val="28"/>
          <w:lang w:val="nl-NL"/>
        </w:rPr>
        <w:t xml:space="preserve">, 74/74 </w:t>
      </w:r>
      <w:r w:rsidRPr="002E310A">
        <w:rPr>
          <w:i/>
          <w:sz w:val="28"/>
          <w:szCs w:val="28"/>
          <w:lang w:val="nl-NL"/>
        </w:rPr>
        <w:t>(đạt 100%)</w:t>
      </w:r>
      <w:r w:rsidRPr="002E310A">
        <w:rPr>
          <w:sz w:val="28"/>
          <w:szCs w:val="28"/>
          <w:lang w:val="nl-NL"/>
        </w:rPr>
        <w:t xml:space="preserve"> cơ quan, đơn vị, trường học đạt tiêu chuẩn </w:t>
      </w:r>
      <w:r w:rsidRPr="002E310A">
        <w:rPr>
          <w:i/>
          <w:sz w:val="28"/>
          <w:szCs w:val="28"/>
          <w:lang w:val="nl-NL"/>
        </w:rPr>
        <w:t>“An toàn về an ninh, trật tự”</w:t>
      </w:r>
      <w:r w:rsidRPr="002E310A">
        <w:rPr>
          <w:sz w:val="28"/>
          <w:szCs w:val="28"/>
          <w:lang w:val="nl-NL"/>
        </w:rPr>
        <w:t xml:space="preserve">; phân loại phong trào toàn dân bảo vệ an ninh tổ quốc 10/10 </w:t>
      </w:r>
      <w:r w:rsidRPr="002E310A">
        <w:rPr>
          <w:i/>
          <w:sz w:val="28"/>
          <w:szCs w:val="28"/>
          <w:lang w:val="nl-NL"/>
        </w:rPr>
        <w:t>(đạt 100%)</w:t>
      </w:r>
      <w:r w:rsidRPr="002E310A">
        <w:rPr>
          <w:sz w:val="28"/>
          <w:szCs w:val="28"/>
          <w:lang w:val="nl-NL"/>
        </w:rPr>
        <w:t xml:space="preserve"> xã, thị trấn đạt loại Khá trở lên </w:t>
      </w:r>
      <w:r w:rsidRPr="002E310A">
        <w:rPr>
          <w:i/>
          <w:sz w:val="28"/>
          <w:szCs w:val="28"/>
          <w:lang w:val="nl-NL"/>
        </w:rPr>
        <w:t>(trong đó đạt loại Xuất sắc 06/10 xã, thị trấn, đạt loại Khá  04/10 xã, thị trấn)</w:t>
      </w:r>
      <w:r w:rsidRPr="002E310A">
        <w:rPr>
          <w:sz w:val="28"/>
          <w:szCs w:val="28"/>
          <w:lang w:val="nl-NL"/>
        </w:rPr>
        <w:t xml:space="preserve">, 68/74 </w:t>
      </w:r>
      <w:r w:rsidRPr="002E310A">
        <w:rPr>
          <w:i/>
          <w:sz w:val="28"/>
          <w:szCs w:val="28"/>
          <w:lang w:val="nl-NL"/>
        </w:rPr>
        <w:t>(đạt 92%)</w:t>
      </w:r>
      <w:r w:rsidRPr="002E310A">
        <w:rPr>
          <w:sz w:val="28"/>
          <w:szCs w:val="28"/>
          <w:lang w:val="nl-NL"/>
        </w:rPr>
        <w:t xml:space="preserve"> cơ quan, đơn vị, trường học đạt loại Xuất sắc. Từ năm 2010 đến nay, có trên 430 lượt tập thể, 890 lượt cá nhân được các cấp khen thưởng có thành tích trong công tác bảo vệ an ninh Tổ quốc.</w:t>
      </w:r>
    </w:p>
    <w:p w:rsidR="00D41A64" w:rsidRPr="002E310A" w:rsidRDefault="00D41A64" w:rsidP="002E310A">
      <w:pPr>
        <w:widowControl w:val="0"/>
        <w:spacing w:before="120" w:after="120" w:line="276" w:lineRule="auto"/>
        <w:ind w:firstLine="720"/>
        <w:jc w:val="both"/>
        <w:rPr>
          <w:sz w:val="28"/>
          <w:szCs w:val="28"/>
          <w:lang w:val="nl-NL"/>
        </w:rPr>
      </w:pPr>
      <w:r w:rsidRPr="002E310A">
        <w:rPr>
          <w:sz w:val="28"/>
          <w:szCs w:val="28"/>
          <w:lang w:val="nl-NL"/>
        </w:rPr>
        <w:t xml:space="preserve">- Tình hình an ninh chính trị, trật tự an toàn xã hội trên địa bàn huyện được đảm bảo tốt, phục vụ đắc lực cho việc thực hiện các mục tiêu xây dựng kinh tế, xã hội của địa phương đặc biệt là trong Chương trình xây dựng nông thôn mới. Đến nay 09/09 xã của huyện đã về đích nông thôn mới. Tiêu chí 19 về </w:t>
      </w:r>
      <w:r w:rsidRPr="002E310A">
        <w:rPr>
          <w:i/>
          <w:sz w:val="28"/>
          <w:szCs w:val="28"/>
          <w:lang w:val="nl-NL"/>
        </w:rPr>
        <w:t>“Quốc phòng và An ninh”</w:t>
      </w:r>
      <w:r w:rsidRPr="002E310A">
        <w:rPr>
          <w:sz w:val="28"/>
          <w:szCs w:val="28"/>
          <w:lang w:val="nl-NL"/>
        </w:rPr>
        <w:t xml:space="preserve"> được giữ vững, có 09/09 xã đạt tiêu chí trong năm 2019. Huyện có 06 xã trong diện trọng điểm, phức tạp về an ninh trật tự; trong năm 2019</w:t>
      </w:r>
      <w:r w:rsidR="00DF5F2D" w:rsidRPr="002E310A">
        <w:rPr>
          <w:sz w:val="28"/>
          <w:szCs w:val="28"/>
          <w:lang w:val="nl-NL"/>
        </w:rPr>
        <w:t xml:space="preserve"> và </w:t>
      </w:r>
      <w:r w:rsidRPr="002E310A">
        <w:rPr>
          <w:sz w:val="28"/>
          <w:szCs w:val="28"/>
          <w:lang w:val="nl-NL"/>
        </w:rPr>
        <w:t>2020</w:t>
      </w:r>
      <w:r w:rsidR="00DF5F2D" w:rsidRPr="002E310A">
        <w:rPr>
          <w:sz w:val="28"/>
          <w:szCs w:val="28"/>
          <w:lang w:val="nl-NL"/>
        </w:rPr>
        <w:t>,</w:t>
      </w:r>
      <w:r w:rsidRPr="002E310A">
        <w:rPr>
          <w:sz w:val="28"/>
          <w:szCs w:val="28"/>
          <w:lang w:val="nl-NL"/>
        </w:rPr>
        <w:t xml:space="preserve"> Công an huyện đã cùng phối hợp với các ban, ngành, đoàn thể huyện, UBND các xã, thị trấn nỗ lực trong công tác chuyển hóa địa bàn và tham mưu với các cấp có thẩm quyền trình 06 xã ra khỏi diện trọng điểm, phức tạp về an ninh trật tự </w:t>
      </w:r>
      <w:r w:rsidRPr="002E310A">
        <w:rPr>
          <w:i/>
          <w:sz w:val="28"/>
          <w:szCs w:val="28"/>
          <w:lang w:val="nl-NL"/>
        </w:rPr>
        <w:t>(xã Nậm Sỏ theo Quyết định số 1599-QĐ-BCA-V05 ngày 09/3/2020; 05 xã: Phúc Khoa, Mường Khoa, Trung Đồng, Pắc Ta, Hố Mít theoQuyết định số 521-QĐ-BCA-V05 ngày 22/01/2021 của Bộ Công an về việc đưa ra khỏi diện trọng điểm, phức tạp về ANTT).</w:t>
      </w:r>
      <w:r w:rsidRPr="002E310A">
        <w:rPr>
          <w:sz w:val="28"/>
          <w:szCs w:val="28"/>
          <w:lang w:val="nl-NL"/>
        </w:rPr>
        <w:t xml:space="preserve"> Huyện Tân Uyên có 05 xã </w:t>
      </w:r>
      <w:r w:rsidRPr="002E310A">
        <w:rPr>
          <w:sz w:val="28"/>
          <w:szCs w:val="28"/>
          <w:lang w:val="nl-NL"/>
        </w:rPr>
        <w:lastRenderedPageBreak/>
        <w:t xml:space="preserve">không có tệ nạn ma túy </w:t>
      </w:r>
      <w:r w:rsidRPr="002E310A">
        <w:rPr>
          <w:i/>
          <w:sz w:val="28"/>
          <w:szCs w:val="28"/>
          <w:lang w:val="nl-NL"/>
        </w:rPr>
        <w:t xml:space="preserve">(xã Thân Thuộc, Nậm Cần, Nậm Sỏ, Tà Mít, Phúc Khoa); </w:t>
      </w:r>
      <w:r w:rsidRPr="002E310A">
        <w:rPr>
          <w:sz w:val="28"/>
          <w:szCs w:val="28"/>
          <w:lang w:val="nl-NL"/>
        </w:rPr>
        <w:t>tiếp tục phấn đấu, duy trì ổn định các tiêu chí trong công tác chuyển hóa địa bàn, và các xã không tệ nạn ma túy.</w:t>
      </w:r>
    </w:p>
    <w:p w:rsidR="00D41A64" w:rsidRPr="005B0811" w:rsidRDefault="00D41A64" w:rsidP="002E310A">
      <w:pPr>
        <w:widowControl w:val="0"/>
        <w:spacing w:before="120" w:after="120" w:line="276" w:lineRule="auto"/>
        <w:ind w:firstLine="720"/>
        <w:jc w:val="both"/>
        <w:rPr>
          <w:spacing w:val="-2"/>
          <w:sz w:val="28"/>
          <w:szCs w:val="28"/>
          <w:lang w:val="nl-NL"/>
        </w:rPr>
      </w:pPr>
      <w:r w:rsidRPr="005B0811">
        <w:rPr>
          <w:spacing w:val="-2"/>
          <w:sz w:val="28"/>
          <w:szCs w:val="28"/>
          <w:lang w:val="nl-NL"/>
        </w:rPr>
        <w:t>Từ năm 2010 đến nay, trên địa bàn huyện xảy ra 08 vụ khiếu kiện, trong đó 03 vụ khiếu kiện đông người, nội dung khiếu kiện về đền bù giải phóng mặt bằng, chế độ chính sách di dân tái định cư thủy điện Huội Quảng Bản Chát, tố cáo cán bộ. Người thực hiện khiếu kiện cơ bản chấp hành theo đúng quy định của pháp luật trong các hoạt động khiếu kiện; các nội dung khiếu kiện, đề nghị giải quyết đã được các cấp giải quyết, trả lời thỏa đáng cho công dân theo đúng quy định.</w:t>
      </w:r>
    </w:p>
    <w:p w:rsidR="00D41A64" w:rsidRPr="002E310A" w:rsidRDefault="00D41A64" w:rsidP="002E310A">
      <w:pPr>
        <w:widowControl w:val="0"/>
        <w:spacing w:before="120" w:after="120" w:line="276" w:lineRule="auto"/>
        <w:ind w:firstLine="720"/>
        <w:jc w:val="both"/>
        <w:rPr>
          <w:sz w:val="28"/>
          <w:szCs w:val="28"/>
          <w:lang w:val="pt-PT"/>
        </w:rPr>
      </w:pPr>
      <w:r w:rsidRPr="002E310A">
        <w:rPr>
          <w:sz w:val="28"/>
          <w:szCs w:val="28"/>
          <w:lang w:val="nl-NL"/>
        </w:rPr>
        <w:t>Được sự chỉ đạo sát sao của các cấp ủy, chính quyền, sự tập trung vào cuộc của các lực lượng nòng cốt là lực lượng Công an do vậy trên địa bàn hiện tại không còn tụ điểm phức tạp về trật tự xã hội. Công tác phòng ngừa, tấn công, trấn áp tội phạm được tổ chức thực hiện hiệu quả nên các loại tội phạm, tệ nạn xã hội và vi phạm pháp luật khác giảm liên tục so với các năm liền kề trước; k</w:t>
      </w:r>
      <w:r w:rsidRPr="002E310A">
        <w:rPr>
          <w:rFonts w:eastAsia="Arial"/>
          <w:sz w:val="28"/>
          <w:szCs w:val="28"/>
          <w:lang w:val="pt-PT"/>
        </w:rPr>
        <w:t>hông để xảy ra tình trạng khiếu kiện đông người kéo dài, khiếu kiện vượt cấp trái pháp luật. Không có tụ điểm phức tạp về trật tự xã hội.</w:t>
      </w:r>
    </w:p>
    <w:p w:rsidR="00D41A64" w:rsidRPr="002E310A" w:rsidRDefault="00D41A64" w:rsidP="002E310A">
      <w:pPr>
        <w:widowControl w:val="0"/>
        <w:tabs>
          <w:tab w:val="left" w:pos="709"/>
        </w:tabs>
        <w:spacing w:before="120" w:after="120" w:line="276" w:lineRule="auto"/>
        <w:ind w:firstLine="720"/>
        <w:jc w:val="both"/>
        <w:rPr>
          <w:rFonts w:eastAsia="Arial"/>
          <w:sz w:val="28"/>
          <w:szCs w:val="28"/>
          <w:lang w:val="pt-PT"/>
        </w:rPr>
      </w:pPr>
      <w:r w:rsidRPr="002E310A">
        <w:rPr>
          <w:rFonts w:eastAsia="Arial"/>
          <w:sz w:val="28"/>
          <w:szCs w:val="28"/>
          <w:lang w:val="pt-PT"/>
        </w:rPr>
        <w:t>Lực lượng vũ trang huyện bao gồm Công an, Bộ đội địa phương, Dân quân tự vệ hoàn thành tốt nhiệm vụ bảo đảm an ninh, trật tự tại địa phương.</w:t>
      </w:r>
    </w:p>
    <w:p w:rsidR="00D41A64" w:rsidRPr="002E310A" w:rsidRDefault="00D41A64"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 xml:space="preserve">c) </w:t>
      </w:r>
      <w:r w:rsidRPr="002E310A">
        <w:rPr>
          <w:b/>
          <w:i/>
          <w:sz w:val="28"/>
          <w:szCs w:val="28"/>
          <w:lang w:val="pt-PT"/>
        </w:rPr>
        <w:t>Đ</w:t>
      </w:r>
      <w:r w:rsidRPr="002E310A">
        <w:rPr>
          <w:b/>
          <w:i/>
          <w:sz w:val="28"/>
          <w:szCs w:val="28"/>
          <w:lang w:val="vi-VN"/>
        </w:rPr>
        <w:t>ánh giá</w:t>
      </w:r>
      <w:r w:rsidRPr="002E310A">
        <w:rPr>
          <w:b/>
          <w:i/>
          <w:sz w:val="28"/>
          <w:szCs w:val="28"/>
          <w:lang w:val="pt-PT"/>
        </w:rPr>
        <w:t xml:space="preserve"> tiêu chí</w:t>
      </w:r>
      <w:r w:rsidRPr="002E310A">
        <w:rPr>
          <w:rFonts w:eastAsia="Arial"/>
          <w:b/>
          <w:i/>
          <w:sz w:val="28"/>
          <w:szCs w:val="28"/>
          <w:lang w:val="nl-NL"/>
        </w:rPr>
        <w:t xml:space="preserve"> số 8 về </w:t>
      </w:r>
      <w:r w:rsidR="00DF5F2D" w:rsidRPr="002E310A">
        <w:rPr>
          <w:rFonts w:eastAsia="Arial"/>
          <w:b/>
          <w:i/>
          <w:sz w:val="28"/>
          <w:szCs w:val="28"/>
          <w:lang w:val="nl-NL"/>
        </w:rPr>
        <w:t>An ninh, trật tự xã hội: Đạt</w:t>
      </w:r>
    </w:p>
    <w:p w:rsidR="00D41A64" w:rsidRPr="002E310A" w:rsidRDefault="00D41A64" w:rsidP="002E310A">
      <w:pPr>
        <w:widowControl w:val="0"/>
        <w:tabs>
          <w:tab w:val="left" w:pos="709"/>
        </w:tabs>
        <w:autoSpaceDE w:val="0"/>
        <w:autoSpaceDN w:val="0"/>
        <w:adjustRightInd w:val="0"/>
        <w:spacing w:before="120" w:after="120" w:line="276" w:lineRule="auto"/>
        <w:ind w:firstLine="720"/>
        <w:jc w:val="both"/>
        <w:rPr>
          <w:b/>
          <w:bCs/>
          <w:sz w:val="28"/>
          <w:szCs w:val="28"/>
          <w:lang w:val="pt-PT"/>
        </w:rPr>
      </w:pPr>
      <w:r w:rsidRPr="002E310A">
        <w:rPr>
          <w:b/>
          <w:bCs/>
          <w:sz w:val="28"/>
          <w:szCs w:val="28"/>
          <w:lang w:val="pt-PT"/>
        </w:rPr>
        <w:t>5.9. Tiêu chí số 9 về Chỉ đạo xây dựng nông thôn mới</w:t>
      </w:r>
    </w:p>
    <w:p w:rsidR="00D41A64" w:rsidRPr="002E310A" w:rsidRDefault="00D41A64" w:rsidP="002E310A">
      <w:pPr>
        <w:widowControl w:val="0"/>
        <w:tabs>
          <w:tab w:val="left" w:pos="567"/>
          <w:tab w:val="left" w:pos="851"/>
        </w:tabs>
        <w:spacing w:before="120" w:after="120" w:line="276" w:lineRule="auto"/>
        <w:ind w:firstLine="720"/>
        <w:jc w:val="both"/>
        <w:rPr>
          <w:b/>
          <w:i/>
          <w:sz w:val="28"/>
          <w:szCs w:val="28"/>
          <w:lang w:val="vi-VN"/>
        </w:rPr>
      </w:pPr>
      <w:r w:rsidRPr="002E310A">
        <w:rPr>
          <w:b/>
          <w:i/>
          <w:sz w:val="28"/>
          <w:szCs w:val="28"/>
          <w:lang w:val="pt-PT"/>
        </w:rPr>
        <w:t xml:space="preserve">a) </w:t>
      </w:r>
      <w:r w:rsidRPr="002E310A">
        <w:rPr>
          <w:b/>
          <w:i/>
          <w:sz w:val="28"/>
          <w:szCs w:val="28"/>
          <w:lang w:val="vi-VN"/>
        </w:rPr>
        <w:t>Yêu cầu của tiêu chí:</w:t>
      </w:r>
    </w:p>
    <w:p w:rsidR="00D41A64" w:rsidRPr="002E310A" w:rsidRDefault="00D41A64" w:rsidP="002E310A">
      <w:pPr>
        <w:pStyle w:val="NormalWeb"/>
        <w:widowControl w:val="0"/>
        <w:shd w:val="clear" w:color="auto" w:fill="FFFFFF"/>
        <w:tabs>
          <w:tab w:val="left" w:pos="567"/>
          <w:tab w:val="left" w:pos="851"/>
        </w:tabs>
        <w:spacing w:before="120" w:beforeAutospacing="0" w:after="120" w:afterAutospacing="0" w:line="276" w:lineRule="auto"/>
        <w:ind w:firstLine="720"/>
        <w:jc w:val="both"/>
        <w:rPr>
          <w:sz w:val="28"/>
          <w:szCs w:val="28"/>
        </w:rPr>
      </w:pPr>
      <w:r w:rsidRPr="002E310A">
        <w:rPr>
          <w:sz w:val="28"/>
          <w:szCs w:val="28"/>
        </w:rPr>
        <w:t>- Ban Chỉ đạo Chương trình MTQG xây dựng nông thôn mới cấp huyện được kiện toàn tổ chức và hoạt động đúng quy định</w:t>
      </w:r>
      <w:r w:rsidR="000E6B6C" w:rsidRPr="002E310A">
        <w:rPr>
          <w:sz w:val="28"/>
          <w:szCs w:val="28"/>
          <w:lang w:val="en-US"/>
        </w:rPr>
        <w:t xml:space="preserve"> (Đạt)</w:t>
      </w:r>
      <w:r w:rsidRPr="002E310A">
        <w:rPr>
          <w:sz w:val="28"/>
          <w:szCs w:val="28"/>
        </w:rPr>
        <w:t>.</w:t>
      </w:r>
    </w:p>
    <w:p w:rsidR="00D41A64" w:rsidRPr="002E310A" w:rsidRDefault="00D41A64" w:rsidP="002E310A">
      <w:pPr>
        <w:pStyle w:val="NormalWeb"/>
        <w:widowControl w:val="0"/>
        <w:shd w:val="clear" w:color="auto" w:fill="FFFFFF"/>
        <w:tabs>
          <w:tab w:val="left" w:pos="567"/>
          <w:tab w:val="left" w:pos="851"/>
        </w:tabs>
        <w:spacing w:before="120" w:beforeAutospacing="0" w:after="120" w:afterAutospacing="0" w:line="276" w:lineRule="auto"/>
        <w:ind w:firstLine="720"/>
        <w:jc w:val="both"/>
        <w:rPr>
          <w:sz w:val="28"/>
          <w:szCs w:val="28"/>
        </w:rPr>
      </w:pPr>
      <w:r w:rsidRPr="002E310A">
        <w:rPr>
          <w:sz w:val="28"/>
          <w:szCs w:val="28"/>
        </w:rPr>
        <w:t xml:space="preserve">- </w:t>
      </w:r>
      <w:r w:rsidR="000E6B6C" w:rsidRPr="002E310A">
        <w:rPr>
          <w:sz w:val="28"/>
          <w:szCs w:val="28"/>
        </w:rPr>
        <w:t xml:space="preserve">Văn phòng Điều phối </w:t>
      </w:r>
      <w:r w:rsidR="000E6B6C" w:rsidRPr="002E310A">
        <w:rPr>
          <w:sz w:val="28"/>
          <w:szCs w:val="28"/>
          <w:lang w:val="en-US"/>
        </w:rPr>
        <w:t>C</w:t>
      </w:r>
      <w:r w:rsidRPr="002E310A">
        <w:rPr>
          <w:sz w:val="28"/>
          <w:szCs w:val="28"/>
        </w:rPr>
        <w:t>hương trình nông thôn mới cấp huyện được tổ chức và hoạt động đúng quy định</w:t>
      </w:r>
      <w:r w:rsidR="000E6B6C" w:rsidRPr="002E310A">
        <w:rPr>
          <w:sz w:val="28"/>
          <w:szCs w:val="28"/>
          <w:lang w:val="en-US"/>
        </w:rPr>
        <w:t xml:space="preserve"> (Đạt)</w:t>
      </w:r>
      <w:r w:rsidRPr="002E310A">
        <w:rPr>
          <w:sz w:val="28"/>
          <w:szCs w:val="28"/>
        </w:rPr>
        <w:t>.</w:t>
      </w:r>
    </w:p>
    <w:p w:rsidR="00D41A64" w:rsidRPr="002E310A" w:rsidRDefault="00D41A64" w:rsidP="002E310A">
      <w:pPr>
        <w:pStyle w:val="NormalWeb"/>
        <w:widowControl w:val="0"/>
        <w:shd w:val="clear" w:color="auto" w:fill="FFFFFF"/>
        <w:tabs>
          <w:tab w:val="left" w:pos="567"/>
          <w:tab w:val="left" w:pos="851"/>
        </w:tabs>
        <w:spacing w:before="120" w:beforeAutospacing="0" w:after="120" w:afterAutospacing="0" w:line="276" w:lineRule="auto"/>
        <w:ind w:firstLine="720"/>
        <w:jc w:val="both"/>
        <w:rPr>
          <w:bCs/>
          <w:sz w:val="28"/>
          <w:szCs w:val="28"/>
        </w:rPr>
      </w:pPr>
      <w:r w:rsidRPr="002E310A">
        <w:rPr>
          <w:i/>
          <w:sz w:val="28"/>
          <w:szCs w:val="28"/>
          <w:shd w:val="solid" w:color="FFFFFF" w:fill="auto"/>
        </w:rPr>
        <w:t>b) Kết quả</w:t>
      </w:r>
      <w:r w:rsidRPr="002E310A">
        <w:rPr>
          <w:i/>
          <w:sz w:val="28"/>
          <w:szCs w:val="28"/>
        </w:rPr>
        <w:t xml:space="preserve"> thực hiện tiêu chí:</w:t>
      </w:r>
    </w:p>
    <w:p w:rsidR="00D41A64" w:rsidRPr="002E310A" w:rsidRDefault="00D41A64" w:rsidP="002E310A">
      <w:pPr>
        <w:widowControl w:val="0"/>
        <w:tabs>
          <w:tab w:val="left" w:pos="709"/>
        </w:tabs>
        <w:spacing w:before="120" w:after="120" w:line="276" w:lineRule="auto"/>
        <w:ind w:firstLine="720"/>
        <w:jc w:val="both"/>
        <w:rPr>
          <w:sz w:val="28"/>
          <w:szCs w:val="28"/>
          <w:lang w:val="nl-NL"/>
        </w:rPr>
      </w:pPr>
      <w:r w:rsidRPr="002E310A">
        <w:rPr>
          <w:rFonts w:eastAsia="Arial"/>
          <w:sz w:val="28"/>
          <w:szCs w:val="28"/>
          <w:lang w:val="pt-PT"/>
        </w:rPr>
        <w:t xml:space="preserve">- </w:t>
      </w:r>
      <w:r w:rsidRPr="002E310A">
        <w:rPr>
          <w:sz w:val="28"/>
          <w:szCs w:val="28"/>
          <w:lang w:val="nl-NL"/>
        </w:rPr>
        <w:t>Ban Chỉ đạo thực hiện các chương trình MTQG huyện Tân Uyên đã được thành lập tại Quyết định số 2281/QĐ-UBND ngày 02/12/2010 và kiện toàn tại Quyết định số 114/QĐ-UBND ngày</w:t>
      </w:r>
      <w:r w:rsidRPr="002E310A">
        <w:rPr>
          <w:sz w:val="28"/>
          <w:szCs w:val="28"/>
          <w:lang w:val="pt-BR"/>
        </w:rPr>
        <w:t xml:space="preserve"> 20/02/2017 của UBND huyện</w:t>
      </w:r>
      <w:r w:rsidRPr="002E310A">
        <w:rPr>
          <w:rFonts w:eastAsia="Arial"/>
          <w:sz w:val="28"/>
          <w:szCs w:val="28"/>
          <w:lang w:val="nl-NL"/>
        </w:rPr>
        <w:t xml:space="preserve">; Ban Chỉ đạo huyện đã ban hành Quy chế làm việc và phân công nhiệm vụ cụ thể cho các thành viên, kịp thời bổ sung, thay thế và kiện toàn khi có thay đổi thành viên. Ban chỉ đạo đã thực hiện tốt việc </w:t>
      </w:r>
      <w:r w:rsidRPr="002E310A">
        <w:rPr>
          <w:sz w:val="28"/>
          <w:szCs w:val="28"/>
          <w:lang w:val="nl-NL"/>
        </w:rPr>
        <w:t xml:space="preserve">quản lý, điều hành, kiểm tra, giám sát, đánh giá việc thực hiện các nội dung của Chương trình mục tiêu quốc gia về xây dựng nông thôn mới trên phạm vi địa bàn huyện đảm bảo kịp thời, hiệu quả, đúng quy định; đôn đốc các xã thực hiện hoàn thành các tiêu chí và triển khai xây dựng </w:t>
      </w:r>
      <w:r w:rsidRPr="002E310A">
        <w:rPr>
          <w:sz w:val="28"/>
          <w:szCs w:val="28"/>
          <w:lang w:val="nl-NL"/>
        </w:rPr>
        <w:lastRenderedPageBreak/>
        <w:t xml:space="preserve">các tiêu chí cấp huyện; </w:t>
      </w:r>
      <w:r w:rsidRPr="002E310A">
        <w:rPr>
          <w:sz w:val="28"/>
          <w:szCs w:val="28"/>
          <w:lang w:val="de-DE"/>
        </w:rPr>
        <w:t xml:space="preserve">chỉ đạo không để xảy ra tình trạng nợ đọng xây dựng </w:t>
      </w:r>
      <w:r w:rsidRPr="002E310A">
        <w:rPr>
          <w:sz w:val="28"/>
          <w:szCs w:val="28"/>
          <w:lang w:val="it-IT"/>
        </w:rPr>
        <w:t>cơ bản và không huy động quá khả năng đóng góp tự nguyện của dân trong quá trình thực hiện xây dựng nông thôn mới trên địa bàn huyện;</w:t>
      </w:r>
      <w:r w:rsidRPr="002E310A">
        <w:rPr>
          <w:sz w:val="28"/>
          <w:szCs w:val="28"/>
          <w:lang w:val="de-DE"/>
        </w:rPr>
        <w:t>chỉ đạo các xã đã được công nhận đạt chuẩn nông thôn mới xây dựng và thực hiện tốt kế hoạch nâng cao chất lượng các tiêu chí nông thôn mới</w:t>
      </w:r>
      <w:r w:rsidRPr="002E310A">
        <w:rPr>
          <w:sz w:val="28"/>
          <w:szCs w:val="28"/>
          <w:lang w:val="nl-NL"/>
        </w:rPr>
        <w:t>.</w:t>
      </w:r>
    </w:p>
    <w:p w:rsidR="00D41A64" w:rsidRPr="002E310A" w:rsidRDefault="00D41A64" w:rsidP="002E310A">
      <w:pPr>
        <w:widowControl w:val="0"/>
        <w:shd w:val="clear" w:color="auto" w:fill="FFFFFF"/>
        <w:tabs>
          <w:tab w:val="left" w:pos="709"/>
        </w:tabs>
        <w:spacing w:before="120" w:after="120" w:line="276" w:lineRule="auto"/>
        <w:ind w:firstLine="720"/>
        <w:jc w:val="both"/>
        <w:rPr>
          <w:rFonts w:eastAsia="Arial"/>
          <w:sz w:val="28"/>
          <w:szCs w:val="28"/>
          <w:lang w:val="nl-NL"/>
        </w:rPr>
      </w:pPr>
      <w:r w:rsidRPr="002E310A">
        <w:rPr>
          <w:rFonts w:eastAsia="Arial"/>
          <w:sz w:val="28"/>
          <w:szCs w:val="28"/>
          <w:lang w:val="nl-NL"/>
        </w:rPr>
        <w:t xml:space="preserve">- Văn phòng Điều phối Chương trình MTQG xây dựng </w:t>
      </w:r>
      <w:r w:rsidRPr="002E310A">
        <w:rPr>
          <w:sz w:val="28"/>
          <w:szCs w:val="28"/>
          <w:lang w:val="nl-NL"/>
        </w:rPr>
        <w:t>nông thôn mới</w:t>
      </w:r>
      <w:r w:rsidRPr="002E310A">
        <w:rPr>
          <w:rFonts w:eastAsia="Arial"/>
          <w:sz w:val="28"/>
          <w:szCs w:val="28"/>
          <w:lang w:val="nl-NL"/>
        </w:rPr>
        <w:t xml:space="preserve"> huyện được thành lập theo Quyết định số 608/QĐ-UBND ngày 25/5/2015 của UBND huyện Tân Uyên; Văn phòng Điều phối </w:t>
      </w:r>
      <w:r w:rsidRPr="002E310A">
        <w:rPr>
          <w:sz w:val="28"/>
          <w:szCs w:val="28"/>
          <w:lang w:val="nl-NL"/>
        </w:rPr>
        <w:t>nông thôn mới</w:t>
      </w:r>
      <w:r w:rsidRPr="002E310A">
        <w:rPr>
          <w:rFonts w:eastAsia="Arial"/>
          <w:sz w:val="28"/>
          <w:szCs w:val="28"/>
          <w:lang w:val="nl-NL"/>
        </w:rPr>
        <w:t xml:space="preserve"> huyện đã ban hành Quy chế làm việc và phân công nhiệm vụ cụ thể cho các thành viên. Kịp thời bổ sung, thay thể và kiện toàn Văn phòng Điều phối khi có sự thay đổi thành viên, </w:t>
      </w:r>
      <w:r w:rsidRPr="002E310A">
        <w:rPr>
          <w:sz w:val="28"/>
          <w:szCs w:val="28"/>
          <w:lang w:val="de-DE"/>
        </w:rPr>
        <w:t>đảm bảo thực hiện hoàn thành đúng, đầy đủ các chức năng, nhiệm vụ được giao theo quy định tại Quyết định số 1920/QĐ-TTg ngày 05/10/2016 của Thủ tướng Chính phủ.</w:t>
      </w:r>
    </w:p>
    <w:p w:rsidR="00EC2DC0" w:rsidRPr="002E310A" w:rsidRDefault="006D3762" w:rsidP="002E310A">
      <w:pPr>
        <w:widowControl w:val="0"/>
        <w:tabs>
          <w:tab w:val="left" w:pos="567"/>
        </w:tabs>
        <w:spacing w:before="120" w:after="120" w:line="276" w:lineRule="auto"/>
        <w:ind w:firstLine="720"/>
        <w:jc w:val="both"/>
        <w:rPr>
          <w:b/>
          <w:i/>
          <w:sz w:val="28"/>
          <w:szCs w:val="28"/>
          <w:lang w:val="af-ZA"/>
        </w:rPr>
      </w:pPr>
      <w:r w:rsidRPr="002E310A">
        <w:rPr>
          <w:b/>
          <w:i/>
          <w:sz w:val="28"/>
          <w:szCs w:val="28"/>
          <w:lang w:val="af-ZA"/>
        </w:rPr>
        <w:t>c)</w:t>
      </w:r>
      <w:r w:rsidR="00FC7976" w:rsidRPr="002E310A">
        <w:rPr>
          <w:b/>
          <w:i/>
          <w:sz w:val="28"/>
          <w:szCs w:val="28"/>
          <w:lang w:val="af-ZA"/>
        </w:rPr>
        <w:t xml:space="preserve"> </w:t>
      </w:r>
      <w:r w:rsidRPr="002E310A">
        <w:rPr>
          <w:b/>
          <w:i/>
          <w:sz w:val="28"/>
          <w:szCs w:val="28"/>
        </w:rPr>
        <w:t>Đá</w:t>
      </w:r>
      <w:r w:rsidR="00FC7976" w:rsidRPr="002E310A">
        <w:rPr>
          <w:b/>
          <w:i/>
          <w:sz w:val="28"/>
          <w:szCs w:val="28"/>
          <w:lang w:val="vi-VN"/>
        </w:rPr>
        <w:t>nh giá</w:t>
      </w:r>
      <w:r w:rsidRPr="002E310A">
        <w:rPr>
          <w:b/>
          <w:i/>
          <w:sz w:val="28"/>
          <w:szCs w:val="28"/>
        </w:rPr>
        <w:t xml:space="preserve"> tiêu chí</w:t>
      </w:r>
      <w:r w:rsidR="00FC7976" w:rsidRPr="002E310A">
        <w:rPr>
          <w:b/>
          <w:i/>
          <w:sz w:val="28"/>
          <w:szCs w:val="28"/>
          <w:lang w:val="vi-VN"/>
        </w:rPr>
        <w:t xml:space="preserve"> </w:t>
      </w:r>
      <w:r w:rsidR="00677E2B" w:rsidRPr="002E310A">
        <w:rPr>
          <w:rFonts w:eastAsia="Arial"/>
          <w:b/>
          <w:i/>
          <w:sz w:val="28"/>
          <w:szCs w:val="28"/>
          <w:lang w:val="nl-NL"/>
        </w:rPr>
        <w:t>số 9 về Chỉ đạo xây dựng nông thôn mới</w:t>
      </w:r>
      <w:r w:rsidR="00EC2DC0" w:rsidRPr="002E310A">
        <w:rPr>
          <w:rFonts w:eastAsia="Arial"/>
          <w:b/>
          <w:i/>
          <w:sz w:val="28"/>
          <w:szCs w:val="28"/>
          <w:lang w:val="nl-NL"/>
        </w:rPr>
        <w:t>: Đạt</w:t>
      </w:r>
      <w:r w:rsidR="0003278A" w:rsidRPr="002E310A">
        <w:rPr>
          <w:b/>
          <w:i/>
          <w:sz w:val="28"/>
          <w:szCs w:val="28"/>
          <w:lang w:val="af-ZA"/>
        </w:rPr>
        <w:t>.</w:t>
      </w:r>
    </w:p>
    <w:p w:rsidR="0003278A" w:rsidRPr="002E310A" w:rsidRDefault="00D46AD6" w:rsidP="002E310A">
      <w:pPr>
        <w:widowControl w:val="0"/>
        <w:tabs>
          <w:tab w:val="left" w:pos="567"/>
        </w:tabs>
        <w:spacing w:before="120" w:after="120" w:line="276" w:lineRule="auto"/>
        <w:ind w:firstLine="720"/>
        <w:jc w:val="both"/>
        <w:rPr>
          <w:b/>
          <w:sz w:val="28"/>
          <w:szCs w:val="28"/>
          <w:lang w:val="af-ZA"/>
        </w:rPr>
      </w:pPr>
      <w:r w:rsidRPr="002E310A">
        <w:rPr>
          <w:b/>
          <w:sz w:val="28"/>
          <w:szCs w:val="28"/>
          <w:lang w:val="af-ZA"/>
        </w:rPr>
        <w:t xml:space="preserve">4. </w:t>
      </w:r>
      <w:r w:rsidR="0003278A" w:rsidRPr="002E310A">
        <w:rPr>
          <w:b/>
          <w:sz w:val="28"/>
          <w:szCs w:val="28"/>
          <w:lang w:val="af-ZA"/>
        </w:rPr>
        <w:t>Tình hình nợi đọng cơ bản trong xây dựng nông thôn mới</w:t>
      </w:r>
      <w:r w:rsidR="000A3470" w:rsidRPr="002E310A">
        <w:rPr>
          <w:b/>
          <w:sz w:val="28"/>
          <w:szCs w:val="28"/>
          <w:lang w:val="af-ZA"/>
        </w:rPr>
        <w:t xml:space="preserve"> đến hết năm 2020</w:t>
      </w:r>
    </w:p>
    <w:p w:rsidR="000A3470" w:rsidRPr="002E310A" w:rsidRDefault="001F38CE" w:rsidP="002E310A">
      <w:pPr>
        <w:spacing w:before="120" w:after="120" w:line="276" w:lineRule="auto"/>
        <w:ind w:firstLine="720"/>
        <w:jc w:val="both"/>
        <w:rPr>
          <w:rFonts w:eastAsia="Calibri"/>
          <w:sz w:val="28"/>
          <w:szCs w:val="28"/>
          <w:lang w:val="da-DK"/>
        </w:rPr>
      </w:pPr>
      <w:r w:rsidRPr="002E310A">
        <w:rPr>
          <w:rFonts w:eastAsia="Calibri"/>
          <w:sz w:val="28"/>
          <w:szCs w:val="28"/>
          <w:lang w:val="da-DK"/>
        </w:rPr>
        <w:t>H</w:t>
      </w:r>
      <w:r w:rsidR="000A3470" w:rsidRPr="002E310A">
        <w:rPr>
          <w:rFonts w:eastAsia="Calibri"/>
          <w:sz w:val="28"/>
          <w:szCs w:val="28"/>
          <w:lang w:val="da-DK"/>
        </w:rPr>
        <w:t xml:space="preserve">uyện Tân Uyên không còn nợ </w:t>
      </w:r>
      <w:r w:rsidR="000A3470" w:rsidRPr="002E310A">
        <w:rPr>
          <w:rFonts w:eastAsia="Calibri"/>
          <w:sz w:val="28"/>
          <w:szCs w:val="28"/>
          <w:lang w:val="it-IT"/>
        </w:rPr>
        <w:t>xây dựng cơ bản trong xây dựng nông thôn mới.</w:t>
      </w:r>
    </w:p>
    <w:p w:rsidR="0003278A" w:rsidRPr="002E310A" w:rsidRDefault="0003278A" w:rsidP="002E310A">
      <w:pPr>
        <w:widowControl w:val="0"/>
        <w:tabs>
          <w:tab w:val="left" w:pos="567"/>
        </w:tabs>
        <w:spacing w:before="120" w:after="120" w:line="276" w:lineRule="auto"/>
        <w:ind w:firstLine="720"/>
        <w:jc w:val="both"/>
        <w:rPr>
          <w:b/>
          <w:sz w:val="28"/>
          <w:szCs w:val="28"/>
          <w:lang w:val="af-ZA"/>
        </w:rPr>
      </w:pPr>
      <w:r w:rsidRPr="002E310A">
        <w:rPr>
          <w:b/>
          <w:sz w:val="28"/>
          <w:szCs w:val="28"/>
          <w:lang w:val="af-ZA"/>
        </w:rPr>
        <w:t>5. Huy động nguồn lực thực hiện Chương trình xây dựng NTM</w:t>
      </w:r>
    </w:p>
    <w:p w:rsidR="00E91F74" w:rsidRPr="002E310A" w:rsidRDefault="00BD29C7" w:rsidP="002E310A">
      <w:pPr>
        <w:widowControl w:val="0"/>
        <w:spacing w:before="120" w:after="120" w:line="276" w:lineRule="auto"/>
        <w:ind w:firstLine="720"/>
        <w:jc w:val="both"/>
        <w:rPr>
          <w:sz w:val="28"/>
          <w:szCs w:val="28"/>
          <w:lang w:val="it-IT"/>
        </w:rPr>
      </w:pPr>
      <w:r w:rsidRPr="002E310A">
        <w:rPr>
          <w:sz w:val="28"/>
          <w:szCs w:val="28"/>
          <w:lang w:val="de-DE"/>
        </w:rPr>
        <w:t>Kết quả huy động nguồn lực từ năm 2011-2020</w:t>
      </w:r>
      <w:r w:rsidRPr="002E310A">
        <w:rPr>
          <w:sz w:val="28"/>
          <w:szCs w:val="28"/>
          <w:lang w:val="vi-VN"/>
        </w:rPr>
        <w:t>:</w:t>
      </w:r>
      <w:r w:rsidRPr="002E310A">
        <w:rPr>
          <w:sz w:val="28"/>
          <w:szCs w:val="28"/>
        </w:rPr>
        <w:t xml:space="preserve"> </w:t>
      </w:r>
      <w:r w:rsidRPr="002E310A">
        <w:rPr>
          <w:sz w:val="28"/>
          <w:szCs w:val="28"/>
          <w:lang w:val="it-IT"/>
        </w:rPr>
        <w:t xml:space="preserve">765.764,39 triệu đồng. </w:t>
      </w:r>
    </w:p>
    <w:p w:rsidR="00BD29C7" w:rsidRPr="002E310A" w:rsidRDefault="00BD29C7" w:rsidP="002E310A">
      <w:pPr>
        <w:widowControl w:val="0"/>
        <w:spacing w:before="120" w:after="120" w:line="276" w:lineRule="auto"/>
        <w:ind w:firstLine="720"/>
        <w:jc w:val="both"/>
        <w:rPr>
          <w:b/>
          <w:i/>
          <w:sz w:val="28"/>
          <w:szCs w:val="28"/>
          <w:lang w:val="vi-VN"/>
        </w:rPr>
      </w:pPr>
      <w:r w:rsidRPr="002E310A">
        <w:rPr>
          <w:b/>
          <w:i/>
          <w:sz w:val="28"/>
          <w:szCs w:val="28"/>
          <w:lang w:val="vi-VN"/>
        </w:rPr>
        <w:t>Trong đó:</w:t>
      </w:r>
    </w:p>
    <w:p w:rsidR="00BD29C7" w:rsidRPr="002E310A" w:rsidRDefault="00BD29C7" w:rsidP="002E310A">
      <w:pPr>
        <w:widowControl w:val="0"/>
        <w:spacing w:before="120" w:after="120" w:line="276" w:lineRule="auto"/>
        <w:ind w:firstLine="720"/>
        <w:jc w:val="both"/>
        <w:rPr>
          <w:sz w:val="28"/>
          <w:szCs w:val="28"/>
          <w:lang w:val="vi-VN"/>
        </w:rPr>
      </w:pPr>
      <w:r w:rsidRPr="002E310A">
        <w:rPr>
          <w:sz w:val="28"/>
          <w:szCs w:val="28"/>
          <w:lang w:val="vi-VN"/>
        </w:rPr>
        <w:t>- Ngân sách Trung ương</w:t>
      </w:r>
      <w:r w:rsidRPr="002E310A">
        <w:rPr>
          <w:sz w:val="28"/>
          <w:szCs w:val="28"/>
        </w:rPr>
        <w:t xml:space="preserve">: 132.118,29 </w:t>
      </w:r>
      <w:r w:rsidRPr="002E310A">
        <w:rPr>
          <w:sz w:val="28"/>
          <w:szCs w:val="28"/>
          <w:lang w:val="vi-VN"/>
        </w:rPr>
        <w:t xml:space="preserve">triệu đồng, chiếm </w:t>
      </w:r>
      <w:r w:rsidRPr="002E310A">
        <w:rPr>
          <w:sz w:val="28"/>
          <w:szCs w:val="28"/>
        </w:rPr>
        <w:t>17,25</w:t>
      </w:r>
      <w:r w:rsidRPr="002E310A">
        <w:rPr>
          <w:sz w:val="28"/>
          <w:szCs w:val="28"/>
          <w:lang w:val="vi-VN"/>
        </w:rPr>
        <w:t>%;</w:t>
      </w:r>
    </w:p>
    <w:p w:rsidR="00BD29C7" w:rsidRPr="002E310A" w:rsidRDefault="00BD29C7" w:rsidP="002E310A">
      <w:pPr>
        <w:widowControl w:val="0"/>
        <w:spacing w:before="120" w:after="120" w:line="276" w:lineRule="auto"/>
        <w:ind w:firstLine="720"/>
        <w:jc w:val="both"/>
        <w:rPr>
          <w:sz w:val="28"/>
          <w:szCs w:val="28"/>
          <w:lang w:val="vi-VN"/>
        </w:rPr>
      </w:pPr>
      <w:r w:rsidRPr="002E310A">
        <w:rPr>
          <w:sz w:val="28"/>
          <w:szCs w:val="28"/>
        </w:rPr>
        <w:t>- N</w:t>
      </w:r>
      <w:r w:rsidRPr="002E310A">
        <w:rPr>
          <w:sz w:val="28"/>
          <w:szCs w:val="28"/>
          <w:lang w:val="vi-VN"/>
        </w:rPr>
        <w:t>gân sách tỉnh</w:t>
      </w:r>
      <w:r w:rsidRPr="002E310A">
        <w:rPr>
          <w:sz w:val="28"/>
          <w:szCs w:val="28"/>
        </w:rPr>
        <w:t>: 14.113,9</w:t>
      </w:r>
      <w:r w:rsidRPr="002E310A">
        <w:rPr>
          <w:sz w:val="28"/>
          <w:szCs w:val="28"/>
          <w:lang w:val="vi-VN"/>
        </w:rPr>
        <w:t xml:space="preserve"> triệu đồng</w:t>
      </w:r>
      <w:r w:rsidRPr="002E310A">
        <w:rPr>
          <w:sz w:val="28"/>
          <w:szCs w:val="28"/>
        </w:rPr>
        <w:t xml:space="preserve">, </w:t>
      </w:r>
      <w:r w:rsidRPr="002E310A">
        <w:rPr>
          <w:sz w:val="28"/>
          <w:szCs w:val="28"/>
          <w:lang w:val="vi-VN"/>
        </w:rPr>
        <w:t xml:space="preserve">chiếm </w:t>
      </w:r>
      <w:r w:rsidRPr="002E310A">
        <w:rPr>
          <w:sz w:val="28"/>
          <w:szCs w:val="28"/>
        </w:rPr>
        <w:t>1,84</w:t>
      </w:r>
      <w:r w:rsidRPr="002E310A">
        <w:rPr>
          <w:sz w:val="28"/>
          <w:szCs w:val="28"/>
          <w:lang w:val="vi-VN"/>
        </w:rPr>
        <w:t>%;</w:t>
      </w:r>
    </w:p>
    <w:p w:rsidR="00BD29C7" w:rsidRPr="002E310A" w:rsidRDefault="00BD29C7" w:rsidP="002E310A">
      <w:pPr>
        <w:widowControl w:val="0"/>
        <w:spacing w:before="120" w:after="120" w:line="276" w:lineRule="auto"/>
        <w:ind w:firstLine="720"/>
        <w:jc w:val="both"/>
        <w:rPr>
          <w:sz w:val="28"/>
          <w:szCs w:val="28"/>
        </w:rPr>
      </w:pPr>
      <w:r w:rsidRPr="002E310A">
        <w:rPr>
          <w:sz w:val="28"/>
          <w:szCs w:val="28"/>
        </w:rPr>
        <w:t>- N</w:t>
      </w:r>
      <w:r w:rsidRPr="002E310A">
        <w:rPr>
          <w:sz w:val="28"/>
          <w:szCs w:val="28"/>
          <w:lang w:val="vi-VN"/>
        </w:rPr>
        <w:t xml:space="preserve">gân sách </w:t>
      </w:r>
      <w:r w:rsidRPr="002E310A">
        <w:rPr>
          <w:sz w:val="28"/>
          <w:szCs w:val="28"/>
        </w:rPr>
        <w:t>huyện: 808,1</w:t>
      </w:r>
      <w:r w:rsidRPr="002E310A">
        <w:rPr>
          <w:sz w:val="28"/>
          <w:szCs w:val="28"/>
          <w:lang w:val="vi-VN"/>
        </w:rPr>
        <w:t xml:space="preserve"> triệu đồng</w:t>
      </w:r>
      <w:r w:rsidRPr="002E310A">
        <w:rPr>
          <w:sz w:val="28"/>
          <w:szCs w:val="28"/>
        </w:rPr>
        <w:t xml:space="preserve">, </w:t>
      </w:r>
      <w:r w:rsidRPr="002E310A">
        <w:rPr>
          <w:sz w:val="28"/>
          <w:szCs w:val="28"/>
          <w:lang w:val="vi-VN"/>
        </w:rPr>
        <w:t xml:space="preserve">chiếm </w:t>
      </w:r>
      <w:r w:rsidRPr="002E310A">
        <w:rPr>
          <w:sz w:val="28"/>
          <w:szCs w:val="28"/>
        </w:rPr>
        <w:t>0,11</w:t>
      </w:r>
      <w:r w:rsidRPr="002E310A">
        <w:rPr>
          <w:sz w:val="28"/>
          <w:szCs w:val="28"/>
          <w:lang w:val="vi-VN"/>
        </w:rPr>
        <w:t>%;</w:t>
      </w:r>
    </w:p>
    <w:p w:rsidR="00BD29C7" w:rsidRPr="002E310A" w:rsidRDefault="00BD29C7" w:rsidP="002E310A">
      <w:pPr>
        <w:widowControl w:val="0"/>
        <w:spacing w:before="120" w:after="120" w:line="276" w:lineRule="auto"/>
        <w:ind w:firstLine="720"/>
        <w:jc w:val="both"/>
        <w:rPr>
          <w:sz w:val="28"/>
          <w:szCs w:val="28"/>
        </w:rPr>
      </w:pPr>
      <w:r w:rsidRPr="002E310A">
        <w:rPr>
          <w:sz w:val="28"/>
          <w:szCs w:val="28"/>
        </w:rPr>
        <w:t xml:space="preserve">- Vốn lồng ghép: 601.524,1 </w:t>
      </w:r>
      <w:r w:rsidRPr="002E310A">
        <w:rPr>
          <w:sz w:val="28"/>
          <w:szCs w:val="28"/>
          <w:lang w:val="vi-VN"/>
        </w:rPr>
        <w:t>triệu đồng</w:t>
      </w:r>
      <w:r w:rsidRPr="002E310A">
        <w:rPr>
          <w:sz w:val="28"/>
          <w:szCs w:val="28"/>
        </w:rPr>
        <w:t>,</w:t>
      </w:r>
      <w:r w:rsidRPr="002E310A">
        <w:rPr>
          <w:sz w:val="28"/>
          <w:szCs w:val="28"/>
          <w:lang w:val="vi-VN"/>
        </w:rPr>
        <w:t xml:space="preserve"> chiếm </w:t>
      </w:r>
      <w:r w:rsidRPr="002E310A">
        <w:rPr>
          <w:sz w:val="28"/>
          <w:szCs w:val="28"/>
        </w:rPr>
        <w:t>78,55</w:t>
      </w:r>
      <w:r w:rsidRPr="002E310A">
        <w:rPr>
          <w:sz w:val="28"/>
          <w:szCs w:val="28"/>
          <w:lang w:val="vi-VN"/>
        </w:rPr>
        <w:t>%;</w:t>
      </w:r>
    </w:p>
    <w:p w:rsidR="00BD29C7" w:rsidRPr="002E310A" w:rsidRDefault="00BD29C7" w:rsidP="002E310A">
      <w:pPr>
        <w:widowControl w:val="0"/>
        <w:spacing w:before="120" w:after="120" w:line="276" w:lineRule="auto"/>
        <w:ind w:firstLine="720"/>
        <w:jc w:val="both"/>
        <w:rPr>
          <w:sz w:val="28"/>
          <w:szCs w:val="28"/>
        </w:rPr>
      </w:pPr>
      <w:r w:rsidRPr="002E310A">
        <w:rPr>
          <w:sz w:val="28"/>
          <w:szCs w:val="28"/>
          <w:lang w:val="vi-VN"/>
        </w:rPr>
        <w:t xml:space="preserve">- Nhân dân đóng góp </w:t>
      </w:r>
      <w:r w:rsidRPr="002E310A">
        <w:rPr>
          <w:sz w:val="28"/>
          <w:szCs w:val="28"/>
        </w:rPr>
        <w:t>17.200</w:t>
      </w:r>
      <w:r w:rsidRPr="002E310A">
        <w:rPr>
          <w:sz w:val="28"/>
          <w:szCs w:val="28"/>
          <w:lang w:val="vi-VN"/>
        </w:rPr>
        <w:t xml:space="preserve"> triệu đồng, chiếm </w:t>
      </w:r>
      <w:r w:rsidRPr="002E310A">
        <w:rPr>
          <w:sz w:val="28"/>
          <w:szCs w:val="28"/>
        </w:rPr>
        <w:t>2,25</w:t>
      </w:r>
      <w:r w:rsidRPr="002E310A">
        <w:rPr>
          <w:sz w:val="28"/>
          <w:szCs w:val="28"/>
          <w:lang w:val="vi-VN"/>
        </w:rPr>
        <w:t>%.</w:t>
      </w:r>
    </w:p>
    <w:p w:rsidR="00DC75D5" w:rsidRPr="002E310A" w:rsidRDefault="00DC75D5" w:rsidP="002E310A">
      <w:pPr>
        <w:spacing w:before="120" w:after="120" w:line="276" w:lineRule="auto"/>
        <w:ind w:firstLine="720"/>
        <w:rPr>
          <w:rFonts w:eastAsia="Calibri"/>
          <w:b/>
          <w:sz w:val="28"/>
          <w:szCs w:val="28"/>
          <w:lang w:val="it-IT"/>
        </w:rPr>
      </w:pPr>
      <w:r w:rsidRPr="002E310A">
        <w:rPr>
          <w:rFonts w:eastAsia="Calibri"/>
          <w:b/>
          <w:sz w:val="28"/>
          <w:szCs w:val="28"/>
          <w:lang w:val="it-IT"/>
        </w:rPr>
        <w:t>II. KẾT LUẬN</w:t>
      </w:r>
    </w:p>
    <w:p w:rsidR="00DC75D5" w:rsidRPr="002E310A" w:rsidRDefault="00DC75D5" w:rsidP="002E310A">
      <w:pPr>
        <w:spacing w:before="120" w:after="120" w:line="276" w:lineRule="auto"/>
        <w:ind w:firstLine="720"/>
        <w:rPr>
          <w:rFonts w:eastAsia="Calibri"/>
          <w:b/>
          <w:sz w:val="28"/>
          <w:szCs w:val="28"/>
          <w:lang w:val="it-IT"/>
        </w:rPr>
      </w:pPr>
      <w:r w:rsidRPr="002E310A">
        <w:rPr>
          <w:rFonts w:eastAsia="Calibri"/>
          <w:b/>
          <w:sz w:val="28"/>
          <w:szCs w:val="28"/>
          <w:lang w:val="it-IT"/>
        </w:rPr>
        <w:t>1. Về hồ sơ</w:t>
      </w:r>
    </w:p>
    <w:p w:rsidR="00DC75D5" w:rsidRPr="002E310A" w:rsidRDefault="00B604AD"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H</w:t>
      </w:r>
      <w:r w:rsidR="00DC75D5" w:rsidRPr="002E310A">
        <w:rPr>
          <w:rFonts w:eastAsia="Calibri"/>
          <w:sz w:val="28"/>
          <w:szCs w:val="28"/>
          <w:lang w:val="it-IT"/>
        </w:rPr>
        <w:t>ồ sơ</w:t>
      </w:r>
      <w:r w:rsidRPr="002E310A">
        <w:rPr>
          <w:rFonts w:eastAsia="Calibri"/>
          <w:sz w:val="28"/>
          <w:szCs w:val="28"/>
          <w:lang w:val="it-IT"/>
        </w:rPr>
        <w:t xml:space="preserve"> đề nghị xét, công nhận của huyện Tân Uyên đạt chuẩn nông thôn mới đã được UBND huyện Tân Uyên hoàn thành đầy đủ, đúng trình tự, thủ tục. Hồ sơ được Văn phòng điều phối nông thôn mới tỉnh tiếp nhận chuyển các Sở, ban ngành tỉnh và các cơ quan đơn vị</w:t>
      </w:r>
      <w:r w:rsidR="000E0310" w:rsidRPr="002E310A">
        <w:rPr>
          <w:rFonts w:eastAsia="Calibri"/>
          <w:sz w:val="28"/>
          <w:szCs w:val="28"/>
          <w:lang w:val="it-IT"/>
        </w:rPr>
        <w:t xml:space="preserve"> liên</w:t>
      </w:r>
      <w:r w:rsidRPr="002E310A">
        <w:rPr>
          <w:rFonts w:eastAsia="Calibri"/>
          <w:sz w:val="28"/>
          <w:szCs w:val="28"/>
          <w:lang w:val="it-IT"/>
        </w:rPr>
        <w:t xml:space="preserve"> quan thẩm tra, đánh giá, xác nhận đảm bảo đúng</w:t>
      </w:r>
      <w:r w:rsidR="00DC75D5" w:rsidRPr="002E310A">
        <w:rPr>
          <w:rFonts w:eastAsia="Calibri"/>
          <w:sz w:val="28"/>
          <w:szCs w:val="28"/>
          <w:lang w:val="it-IT"/>
        </w:rPr>
        <w:t xml:space="preserve"> theo quy định tại </w:t>
      </w:r>
      <w:r w:rsidR="00DC75D5" w:rsidRPr="002E310A">
        <w:rPr>
          <w:rFonts w:eastAsia="Calibri"/>
          <w:sz w:val="28"/>
          <w:szCs w:val="28"/>
          <w:lang w:val="vi-VN"/>
        </w:rPr>
        <w:t xml:space="preserve">Quyết định số 2540/QĐ-TTg ngày 30/12/2016 của Thủ tướng Chính phủ về việc ban hành Quy định điều kiện, trình tự, thủ tục, </w:t>
      </w:r>
      <w:r w:rsidR="00DC75D5" w:rsidRPr="002E310A">
        <w:rPr>
          <w:rFonts w:eastAsia="Calibri"/>
          <w:sz w:val="28"/>
          <w:szCs w:val="28"/>
          <w:lang w:val="vi-VN"/>
        </w:rPr>
        <w:lastRenderedPageBreak/>
        <w:t xml:space="preserve">hồ sơ xét, công nhận và công bố địa phương đạt chuẩn nông thôn mới; </w:t>
      </w:r>
      <w:r w:rsidR="00DC75D5" w:rsidRPr="002E310A">
        <w:rPr>
          <w:rFonts w:eastAsia="Calibri"/>
          <w:sz w:val="28"/>
          <w:szCs w:val="28"/>
          <w:lang w:val="it-IT"/>
        </w:rPr>
        <w:t>đ</w:t>
      </w:r>
      <w:r w:rsidR="00DC75D5" w:rsidRPr="002E310A">
        <w:rPr>
          <w:rFonts w:eastAsia="Calibri"/>
          <w:sz w:val="28"/>
          <w:szCs w:val="28"/>
          <w:lang w:val="vi-VN"/>
        </w:rPr>
        <w:t>ịa phương hoàn thành nhiệm vụ xây dựng nông thôn mới giai đoạn 2016-2020</w:t>
      </w:r>
      <w:r w:rsidR="00DC75D5" w:rsidRPr="002E310A">
        <w:rPr>
          <w:rFonts w:eastAsia="Calibri"/>
          <w:sz w:val="28"/>
          <w:szCs w:val="28"/>
          <w:lang w:val="it-IT"/>
        </w:rPr>
        <w:t>.</w:t>
      </w:r>
    </w:p>
    <w:p w:rsidR="00DC75D5" w:rsidRPr="002E310A" w:rsidRDefault="00DC75D5" w:rsidP="002E310A">
      <w:pPr>
        <w:spacing w:before="120" w:after="120" w:line="276" w:lineRule="auto"/>
        <w:ind w:firstLine="720"/>
        <w:jc w:val="both"/>
        <w:rPr>
          <w:rFonts w:eastAsia="Calibri"/>
          <w:b/>
          <w:sz w:val="28"/>
          <w:szCs w:val="28"/>
          <w:lang w:val="it-IT"/>
        </w:rPr>
      </w:pPr>
      <w:r w:rsidRPr="002E310A">
        <w:rPr>
          <w:rFonts w:eastAsia="Calibri"/>
          <w:b/>
          <w:sz w:val="28"/>
          <w:szCs w:val="28"/>
          <w:lang w:val="it-IT"/>
        </w:rPr>
        <w:t xml:space="preserve">2. Về </w:t>
      </w:r>
      <w:r w:rsidR="0013145A" w:rsidRPr="002E310A">
        <w:rPr>
          <w:rFonts w:eastAsia="Calibri"/>
          <w:b/>
          <w:sz w:val="28"/>
          <w:szCs w:val="28"/>
          <w:lang w:val="it-IT"/>
        </w:rPr>
        <w:t>kết quả thực hiện các tiêu chí huyện nông thôn mới</w:t>
      </w:r>
    </w:p>
    <w:p w:rsidR="00DC75D5" w:rsidRPr="002E310A" w:rsidRDefault="000E0310" w:rsidP="002E310A">
      <w:pPr>
        <w:spacing w:before="120" w:after="120" w:line="276" w:lineRule="auto"/>
        <w:ind w:firstLine="720"/>
        <w:jc w:val="both"/>
        <w:rPr>
          <w:sz w:val="28"/>
          <w:szCs w:val="28"/>
          <w:lang w:val="it-IT"/>
        </w:rPr>
      </w:pPr>
      <w:r w:rsidRPr="002E310A">
        <w:rPr>
          <w:sz w:val="28"/>
          <w:szCs w:val="28"/>
          <w:lang w:val="it-IT"/>
        </w:rPr>
        <w:t>Căn cứ</w:t>
      </w:r>
      <w:r w:rsidR="00DC75D5" w:rsidRPr="002E310A">
        <w:rPr>
          <w:sz w:val="28"/>
          <w:szCs w:val="28"/>
          <w:lang w:val="it-IT"/>
        </w:rPr>
        <w:t xml:space="preserve"> </w:t>
      </w:r>
      <w:r w:rsidR="00DC75D5" w:rsidRPr="002E310A">
        <w:rPr>
          <w:sz w:val="28"/>
          <w:szCs w:val="28"/>
          <w:lang w:val="vi-VN"/>
        </w:rPr>
        <w:t>Quyết định số 558/QĐ-TTg ngày 5/4/2016 của Thủ tướng Chính phủ</w:t>
      </w:r>
      <w:r w:rsidR="00F445BE" w:rsidRPr="002E310A">
        <w:rPr>
          <w:sz w:val="28"/>
          <w:szCs w:val="28"/>
        </w:rPr>
        <w:t xml:space="preserve"> V</w:t>
      </w:r>
      <w:r w:rsidR="00DC75D5" w:rsidRPr="002E310A">
        <w:rPr>
          <w:sz w:val="28"/>
          <w:szCs w:val="28"/>
          <w:lang w:val="vi-VN"/>
        </w:rPr>
        <w:t xml:space="preserve">iệc ban hành </w:t>
      </w:r>
      <w:r w:rsidR="00DC75D5" w:rsidRPr="002E310A">
        <w:rPr>
          <w:sz w:val="28"/>
          <w:szCs w:val="28"/>
          <w:lang w:val="it-IT"/>
        </w:rPr>
        <w:t>t</w:t>
      </w:r>
      <w:r w:rsidR="00DC75D5" w:rsidRPr="002E310A">
        <w:rPr>
          <w:sz w:val="28"/>
          <w:szCs w:val="28"/>
          <w:lang w:val="vi-VN"/>
        </w:rPr>
        <w:t>iêu chí huyện nông thôn mới và Quy định thị xã, thành phố trực thuộc cấp tỉnh hoàn thành nhiệm vụ xây dựng nông thôn mới</w:t>
      </w:r>
      <w:r w:rsidR="00DC75D5" w:rsidRPr="002E310A">
        <w:rPr>
          <w:sz w:val="28"/>
          <w:szCs w:val="28"/>
          <w:lang w:val="it-IT"/>
        </w:rPr>
        <w:t>.</w:t>
      </w:r>
    </w:p>
    <w:p w:rsidR="00D02E4E" w:rsidRPr="002E310A" w:rsidRDefault="00D02E4E" w:rsidP="002E310A">
      <w:pPr>
        <w:widowControl w:val="0"/>
        <w:spacing w:before="120" w:after="120" w:line="276" w:lineRule="auto"/>
        <w:ind w:firstLine="720"/>
        <w:jc w:val="both"/>
        <w:rPr>
          <w:sz w:val="28"/>
          <w:szCs w:val="28"/>
        </w:rPr>
      </w:pPr>
      <w:r w:rsidRPr="002E310A">
        <w:rPr>
          <w:sz w:val="28"/>
          <w:szCs w:val="28"/>
        </w:rPr>
        <w:t xml:space="preserve">Căn cứ Thông tư số 35/2016/TT-BNNPTNT ngày 26/12/2016 của Bộ Nông nghiệp và Phát triển nông thôn </w:t>
      </w:r>
      <w:r w:rsidR="00F445BE" w:rsidRPr="002E310A">
        <w:rPr>
          <w:sz w:val="28"/>
          <w:szCs w:val="28"/>
        </w:rPr>
        <w:t>V</w:t>
      </w:r>
      <w:r w:rsidRPr="002E310A">
        <w:rPr>
          <w:sz w:val="28"/>
          <w:szCs w:val="28"/>
        </w:rPr>
        <w:t>ề việc Hướng dẫn thực hiện tiêu chí huyện đạt chuẩn nông thôn mới giai đoạn 2016-2020;</w:t>
      </w:r>
    </w:p>
    <w:p w:rsidR="00D02E4E" w:rsidRPr="002E310A" w:rsidRDefault="00D02E4E" w:rsidP="002E310A">
      <w:pPr>
        <w:spacing w:before="120" w:after="120" w:line="276" w:lineRule="auto"/>
        <w:ind w:firstLine="720"/>
        <w:jc w:val="both"/>
        <w:rPr>
          <w:sz w:val="28"/>
          <w:szCs w:val="28"/>
          <w:lang w:val="it-IT"/>
        </w:rPr>
      </w:pPr>
      <w:r w:rsidRPr="002E310A">
        <w:rPr>
          <w:sz w:val="28"/>
          <w:szCs w:val="28"/>
          <w:lang w:val="it-IT"/>
        </w:rPr>
        <w:t>Huyện Tân Uyên, tỉnh Lai Châu đã đạt 09/09 tiêu chí huyện nông thôn mới theo quy định.</w:t>
      </w:r>
    </w:p>
    <w:p w:rsidR="00DC75D5" w:rsidRPr="002E310A" w:rsidRDefault="00DC75D5" w:rsidP="002E310A">
      <w:pPr>
        <w:spacing w:before="120" w:after="120" w:line="276" w:lineRule="auto"/>
        <w:ind w:firstLine="720"/>
        <w:jc w:val="both"/>
        <w:rPr>
          <w:rFonts w:eastAsia="Calibri"/>
          <w:b/>
          <w:sz w:val="28"/>
          <w:szCs w:val="28"/>
          <w:lang w:val="it-IT"/>
        </w:rPr>
      </w:pPr>
      <w:r w:rsidRPr="002E310A">
        <w:rPr>
          <w:rFonts w:eastAsia="Calibri"/>
          <w:b/>
          <w:sz w:val="28"/>
          <w:szCs w:val="28"/>
          <w:lang w:val="it-IT"/>
        </w:rPr>
        <w:t>3. Về nợ đọng xây dựng cơ bản trong xây dựng NTM</w:t>
      </w:r>
    </w:p>
    <w:p w:rsidR="00DC75D5" w:rsidRPr="002E310A" w:rsidRDefault="00643149"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Tính đến thời điểm báo cáo huyện Tân Uyên, tỉnh Lai Châu không có</w:t>
      </w:r>
      <w:r w:rsidR="00DC75D5" w:rsidRPr="002E310A">
        <w:rPr>
          <w:rFonts w:eastAsia="Calibri"/>
          <w:sz w:val="28"/>
          <w:szCs w:val="28"/>
          <w:lang w:val="it-IT"/>
        </w:rPr>
        <w:t xml:space="preserve"> nợ </w:t>
      </w:r>
      <w:r w:rsidRPr="002E310A">
        <w:rPr>
          <w:rFonts w:eastAsia="Calibri"/>
          <w:sz w:val="28"/>
          <w:szCs w:val="28"/>
          <w:lang w:val="it-IT"/>
        </w:rPr>
        <w:t xml:space="preserve">đọng </w:t>
      </w:r>
      <w:r w:rsidR="00DC75D5" w:rsidRPr="002E310A">
        <w:rPr>
          <w:rFonts w:eastAsia="Calibri"/>
          <w:sz w:val="28"/>
          <w:szCs w:val="28"/>
          <w:lang w:val="it-IT"/>
        </w:rPr>
        <w:t>xây dựng cơ bản trong xây dựng nông thôn mới.</w:t>
      </w:r>
    </w:p>
    <w:p w:rsidR="00DC75D5" w:rsidRPr="002E310A" w:rsidRDefault="00DC75D5" w:rsidP="002E310A">
      <w:pPr>
        <w:spacing w:before="120" w:after="120" w:line="276" w:lineRule="auto"/>
        <w:ind w:firstLine="720"/>
        <w:jc w:val="both"/>
        <w:rPr>
          <w:rFonts w:eastAsia="Calibri"/>
          <w:b/>
          <w:sz w:val="28"/>
          <w:szCs w:val="28"/>
          <w:lang w:val="it-IT"/>
        </w:rPr>
      </w:pPr>
      <w:r w:rsidRPr="002E310A">
        <w:rPr>
          <w:rFonts w:eastAsia="Calibri"/>
          <w:b/>
          <w:sz w:val="28"/>
          <w:szCs w:val="28"/>
          <w:lang w:val="it-IT"/>
        </w:rPr>
        <w:t>III. KIẾN NGHỊ</w:t>
      </w:r>
      <w:r w:rsidR="00643149" w:rsidRPr="002E310A">
        <w:rPr>
          <w:rFonts w:eastAsia="Calibri"/>
          <w:b/>
          <w:sz w:val="28"/>
          <w:szCs w:val="28"/>
          <w:lang w:val="it-IT"/>
        </w:rPr>
        <w:t>, ĐỀ XUẤT</w:t>
      </w:r>
    </w:p>
    <w:p w:rsidR="00DC75D5" w:rsidRPr="002E310A" w:rsidRDefault="00DC75D5" w:rsidP="002E310A">
      <w:pPr>
        <w:spacing w:before="120" w:after="120" w:line="276" w:lineRule="auto"/>
        <w:ind w:firstLine="720"/>
        <w:jc w:val="both"/>
        <w:rPr>
          <w:rFonts w:eastAsia="Calibri"/>
          <w:b/>
          <w:sz w:val="28"/>
          <w:szCs w:val="28"/>
          <w:lang w:val="it-IT"/>
        </w:rPr>
      </w:pPr>
      <w:r w:rsidRPr="002E310A">
        <w:rPr>
          <w:rFonts w:eastAsia="Calibri"/>
          <w:b/>
          <w:sz w:val="28"/>
          <w:szCs w:val="28"/>
          <w:lang w:val="it-IT"/>
        </w:rPr>
        <w:t xml:space="preserve">1. Đối với </w:t>
      </w:r>
      <w:r w:rsidR="00E62B40" w:rsidRPr="002E310A">
        <w:rPr>
          <w:rFonts w:eastAsia="Calibri"/>
          <w:b/>
          <w:sz w:val="28"/>
          <w:szCs w:val="28"/>
          <w:lang w:val="it-IT"/>
        </w:rPr>
        <w:t>huyện Tân Uyên</w:t>
      </w:r>
    </w:p>
    <w:p w:rsidR="00DC75D5" w:rsidRPr="002E310A" w:rsidRDefault="00DC75D5" w:rsidP="002E310A">
      <w:pPr>
        <w:spacing w:before="120" w:after="120" w:line="276" w:lineRule="auto"/>
        <w:ind w:firstLine="720"/>
        <w:jc w:val="both"/>
        <w:rPr>
          <w:rFonts w:eastAsia="Calibri"/>
          <w:b/>
          <w:i/>
          <w:sz w:val="28"/>
          <w:szCs w:val="28"/>
          <w:lang w:val="it-IT"/>
        </w:rPr>
      </w:pPr>
      <w:r w:rsidRPr="002E310A">
        <w:rPr>
          <w:rFonts w:eastAsia="Calibri"/>
          <w:b/>
          <w:i/>
          <w:sz w:val="28"/>
          <w:szCs w:val="28"/>
          <w:lang w:val="it-IT"/>
        </w:rPr>
        <w:t>1.1. Công tác lãnh đạo, chỉ đạo</w:t>
      </w:r>
    </w:p>
    <w:p w:rsidR="00050239"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Tiếp tục duy trì, nâng cao hiệu quả hoạt động của hệ thống quản lý, thực hiện Chương trình ở các cấp</w:t>
      </w:r>
      <w:r w:rsidR="00050239" w:rsidRPr="002E310A">
        <w:rPr>
          <w:rFonts w:eastAsia="Calibri"/>
          <w:sz w:val="28"/>
          <w:szCs w:val="28"/>
          <w:lang w:val="it-IT"/>
        </w:rPr>
        <w:t>.</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Có chính sách huy động đa dạng các nguồn lực để tiếp tục hoàn thiện và nâng cao chất lượng các tiêu chí nông thôn mới của các xã trên địa bàn.</w:t>
      </w:r>
    </w:p>
    <w:p w:rsidR="00DC75D5" w:rsidRPr="002E310A" w:rsidRDefault="00DC75D5" w:rsidP="002E310A">
      <w:pPr>
        <w:spacing w:before="120" w:after="120" w:line="276" w:lineRule="auto"/>
        <w:ind w:firstLine="720"/>
        <w:jc w:val="both"/>
        <w:rPr>
          <w:rFonts w:eastAsia="Calibri"/>
          <w:b/>
          <w:bCs/>
          <w:i/>
          <w:sz w:val="28"/>
          <w:szCs w:val="28"/>
        </w:rPr>
      </w:pPr>
      <w:r w:rsidRPr="002E310A">
        <w:rPr>
          <w:rFonts w:eastAsia="Calibri"/>
          <w:b/>
          <w:bCs/>
          <w:i/>
          <w:sz w:val="28"/>
          <w:szCs w:val="28"/>
        </w:rPr>
        <w:t>1.2. Giữ vững và nâng cao chất lượng các tiêu chí</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Quản lý tốt việc thực hiện quy hoạch, gắn thực hiện quy hoạch với tái cơ cấu ngành nông nghiệp và phát triển đô thị.</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Tiếp tục hoàn thiện, nâng cao chất lượng các tiêu chí về giao thông, thủy lợi, điện, trường học, cơ sở vật chất văn hóa, y tế, môi trường ...vv.</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Đảm bảo tốt công tác quản lý, sử dụng các công trình cơ sở vật chất về giao thông, thủy lợi, văn hóa, y tế, giáo dục...vv nhằm khai thác có hiệu quả công năng sử dụng, có cơ chế huy động nguồn lực để duy tu, bảo dưỡng, duy trì hoạt động của các công trình đảm bảo thiết thực có hiệu quả, tránh lãng phí.</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Ưu tiên tập trung phát triển sản xuất, giải quyết việc làm nâng cao thu nhập, giảm nghèo bền vững, thực hiện tốt chính sách an sinh xã hội nhằm nâng cao chất lượng về đời sống vật chất, văn hóa</w:t>
      </w:r>
      <w:r w:rsidR="00CE5606" w:rsidRPr="002E310A">
        <w:rPr>
          <w:rFonts w:eastAsia="Calibri"/>
          <w:sz w:val="28"/>
          <w:szCs w:val="28"/>
          <w:lang w:val="it-IT"/>
        </w:rPr>
        <w:t>,</w:t>
      </w:r>
      <w:r w:rsidRPr="002E310A">
        <w:rPr>
          <w:rFonts w:eastAsia="Calibri"/>
          <w:sz w:val="28"/>
          <w:szCs w:val="28"/>
          <w:lang w:val="it-IT"/>
        </w:rPr>
        <w:t xml:space="preserve"> tinh thần của nhân dân.</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lastRenderedPageBreak/>
        <w:t xml:space="preserve">- Tuyên truyền vận động các tổ chức và người dân tự giác thực hiện tốt tiêu chí môi trường và an toàn thực phẩm một cách thường xuyên, liên tục. Có các giải pháp cụ thể để duy trì nâng cao chất lượng tiêu chí, nhất là tại các </w:t>
      </w:r>
      <w:r w:rsidR="00CE5606" w:rsidRPr="002E310A">
        <w:rPr>
          <w:rFonts w:eastAsia="Calibri"/>
          <w:sz w:val="28"/>
          <w:szCs w:val="28"/>
          <w:lang w:val="it-IT"/>
        </w:rPr>
        <w:t>cơ sở sản xuất</w:t>
      </w:r>
      <w:r w:rsidRPr="002E310A">
        <w:rPr>
          <w:rFonts w:eastAsia="Calibri"/>
          <w:sz w:val="28"/>
          <w:szCs w:val="28"/>
          <w:lang w:val="it-IT"/>
        </w:rPr>
        <w:t>, các trang trại...vv.</w:t>
      </w:r>
    </w:p>
    <w:p w:rsidR="00050239" w:rsidRPr="002E310A" w:rsidRDefault="00050239" w:rsidP="002E310A">
      <w:pPr>
        <w:spacing w:before="120" w:after="120" w:line="276" w:lineRule="auto"/>
        <w:ind w:firstLine="720"/>
        <w:jc w:val="both"/>
        <w:rPr>
          <w:rFonts w:eastAsia="Calibri"/>
          <w:b/>
          <w:i/>
          <w:sz w:val="28"/>
          <w:szCs w:val="28"/>
          <w:lang w:val="it-IT"/>
        </w:rPr>
      </w:pPr>
      <w:r w:rsidRPr="002E310A">
        <w:rPr>
          <w:rFonts w:eastAsia="Calibri"/>
          <w:b/>
          <w:i/>
          <w:sz w:val="28"/>
          <w:szCs w:val="28"/>
          <w:lang w:val="it-IT"/>
        </w:rPr>
        <w:t>1.3. Về nợ xây dựng cơ bản trong xây dựng nông thôn mới</w:t>
      </w:r>
    </w:p>
    <w:p w:rsidR="00050239" w:rsidRPr="002E310A" w:rsidRDefault="00050239"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Thực hiện tốt việc quản lý đầu tư, không để phát sinh nợ đọng xây dựng cơ bản trong xây dựng nông thôn mới.</w:t>
      </w:r>
    </w:p>
    <w:p w:rsidR="00DC75D5" w:rsidRPr="002E310A" w:rsidRDefault="00DC75D5" w:rsidP="002E310A">
      <w:pPr>
        <w:spacing w:before="120" w:after="120" w:line="276" w:lineRule="auto"/>
        <w:ind w:firstLine="720"/>
        <w:jc w:val="both"/>
        <w:rPr>
          <w:rFonts w:eastAsia="Calibri"/>
          <w:b/>
          <w:sz w:val="28"/>
          <w:szCs w:val="28"/>
          <w:lang w:val="it-IT"/>
        </w:rPr>
      </w:pPr>
      <w:r w:rsidRPr="002E310A">
        <w:rPr>
          <w:rFonts w:eastAsia="Calibri"/>
          <w:b/>
          <w:sz w:val="28"/>
          <w:szCs w:val="28"/>
          <w:lang w:val="it-IT"/>
        </w:rPr>
        <w:t xml:space="preserve">2. Đề nghị Bộ Nông nghiệp </w:t>
      </w:r>
      <w:r w:rsidR="00444F4E" w:rsidRPr="002E310A">
        <w:rPr>
          <w:rFonts w:eastAsia="Calibri"/>
          <w:b/>
          <w:sz w:val="28"/>
          <w:szCs w:val="28"/>
          <w:lang w:val="it-IT"/>
        </w:rPr>
        <w:t>và</w:t>
      </w:r>
      <w:r w:rsidRPr="002E310A">
        <w:rPr>
          <w:rFonts w:eastAsia="Calibri"/>
          <w:b/>
          <w:sz w:val="28"/>
          <w:szCs w:val="28"/>
          <w:lang w:val="it-IT"/>
        </w:rPr>
        <w:t xml:space="preserve"> P</w:t>
      </w:r>
      <w:r w:rsidR="00050239" w:rsidRPr="002E310A">
        <w:rPr>
          <w:rFonts w:eastAsia="Calibri"/>
          <w:b/>
          <w:sz w:val="28"/>
          <w:szCs w:val="28"/>
          <w:lang w:val="it-IT"/>
        </w:rPr>
        <w:t>TNT và</w:t>
      </w:r>
      <w:r w:rsidRPr="002E310A">
        <w:rPr>
          <w:rFonts w:eastAsia="Calibri"/>
          <w:b/>
          <w:sz w:val="28"/>
          <w:szCs w:val="28"/>
          <w:lang w:val="vi-VN"/>
        </w:rPr>
        <w:t xml:space="preserve"> các </w:t>
      </w:r>
      <w:r w:rsidRPr="002E310A">
        <w:rPr>
          <w:rFonts w:eastAsia="Calibri"/>
          <w:b/>
          <w:sz w:val="28"/>
          <w:szCs w:val="28"/>
          <w:lang w:val="it-IT"/>
        </w:rPr>
        <w:t>B</w:t>
      </w:r>
      <w:r w:rsidRPr="002E310A">
        <w:rPr>
          <w:rFonts w:eastAsia="Calibri"/>
          <w:b/>
          <w:sz w:val="28"/>
          <w:szCs w:val="28"/>
          <w:lang w:val="vi-VN"/>
        </w:rPr>
        <w:t>ộ</w:t>
      </w:r>
      <w:r w:rsidRPr="002E310A">
        <w:rPr>
          <w:rFonts w:eastAsia="Calibri"/>
          <w:b/>
          <w:sz w:val="28"/>
          <w:szCs w:val="28"/>
          <w:lang w:val="it-IT"/>
        </w:rPr>
        <w:t>,</w:t>
      </w:r>
      <w:r w:rsidRPr="002E310A">
        <w:rPr>
          <w:rFonts w:eastAsia="Calibri"/>
          <w:b/>
          <w:sz w:val="28"/>
          <w:szCs w:val="28"/>
          <w:lang w:val="vi-VN"/>
        </w:rPr>
        <w:t xml:space="preserve"> ngành Trung ương </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xml:space="preserve">Qua kết quả thẩm tra </w:t>
      </w:r>
      <w:r w:rsidR="00050239" w:rsidRPr="002E310A">
        <w:rPr>
          <w:rFonts w:eastAsia="Calibri"/>
          <w:sz w:val="28"/>
          <w:szCs w:val="28"/>
          <w:lang w:val="it-IT"/>
        </w:rPr>
        <w:t>huyện Tân Uyên</w:t>
      </w:r>
      <w:r w:rsidR="00940831" w:rsidRPr="002E310A">
        <w:rPr>
          <w:rFonts w:eastAsia="Calibri"/>
          <w:sz w:val="28"/>
          <w:szCs w:val="28"/>
          <w:lang w:val="it-IT"/>
        </w:rPr>
        <w:t xml:space="preserve">, đối </w:t>
      </w:r>
      <w:r w:rsidR="0021498A" w:rsidRPr="002E310A">
        <w:rPr>
          <w:rFonts w:eastAsia="Calibri"/>
          <w:sz w:val="28"/>
          <w:szCs w:val="28"/>
          <w:lang w:val="it-IT"/>
        </w:rPr>
        <w:t xml:space="preserve">chiếu </w:t>
      </w:r>
      <w:r w:rsidR="00940831" w:rsidRPr="002E310A">
        <w:rPr>
          <w:rFonts w:eastAsia="Calibri"/>
          <w:sz w:val="28"/>
          <w:szCs w:val="28"/>
          <w:lang w:val="it-IT"/>
        </w:rPr>
        <w:t>với</w:t>
      </w:r>
      <w:r w:rsidR="00940831" w:rsidRPr="002E310A">
        <w:rPr>
          <w:sz w:val="28"/>
          <w:szCs w:val="28"/>
          <w:lang w:val="vi-VN"/>
        </w:rPr>
        <w:t xml:space="preserve"> Quyết định số 558/QĐ-TTg ngày 5/4/2016 của Thủ tướng Chính phủ</w:t>
      </w:r>
      <w:r w:rsidR="00940831" w:rsidRPr="002E310A">
        <w:rPr>
          <w:sz w:val="28"/>
          <w:szCs w:val="28"/>
        </w:rPr>
        <w:t xml:space="preserve"> V</w:t>
      </w:r>
      <w:r w:rsidR="00940831" w:rsidRPr="002E310A">
        <w:rPr>
          <w:sz w:val="28"/>
          <w:szCs w:val="28"/>
          <w:lang w:val="vi-VN"/>
        </w:rPr>
        <w:t xml:space="preserve">iệc ban hành </w:t>
      </w:r>
      <w:r w:rsidR="00940831" w:rsidRPr="002E310A">
        <w:rPr>
          <w:sz w:val="28"/>
          <w:szCs w:val="28"/>
          <w:lang w:val="it-IT"/>
        </w:rPr>
        <w:t>t</w:t>
      </w:r>
      <w:r w:rsidR="00940831" w:rsidRPr="002E310A">
        <w:rPr>
          <w:sz w:val="28"/>
          <w:szCs w:val="28"/>
          <w:lang w:val="vi-VN"/>
        </w:rPr>
        <w:t>iêu chí huyện nông thôn mới và Quy định thị xã, thành phố trực thuộc cấp tỉnh hoàn thành nhiệm vụ xây dựng nông thôn mới</w:t>
      </w:r>
      <w:r w:rsidR="00940831" w:rsidRPr="002E310A">
        <w:rPr>
          <w:sz w:val="28"/>
          <w:szCs w:val="28"/>
        </w:rPr>
        <w:t xml:space="preserve">; </w:t>
      </w:r>
      <w:r w:rsidR="00B422D6" w:rsidRPr="002E310A">
        <w:rPr>
          <w:sz w:val="28"/>
          <w:szCs w:val="28"/>
        </w:rPr>
        <w:t>Quyết định số 2540/QĐ-TTg ngày 30/12/2016 của Thủ tướng Chính phủ Quy định Điều kiện, trình tự, thủ tục, hồ sơ xét, công nhận và công bố địa phương đạt chuẩn nông thôn mới; địa phương hoàn thành nhiệm vụ xây dựng nông thôn mới giai đoạn 2016-2020.</w:t>
      </w:r>
      <w:r w:rsidRPr="002E310A">
        <w:rPr>
          <w:rFonts w:eastAsia="Calibri"/>
          <w:sz w:val="28"/>
          <w:szCs w:val="28"/>
          <w:lang w:val="it-IT"/>
        </w:rPr>
        <w:t xml:space="preserve"> UBND tỉnh Lai Châu đánh giá </w:t>
      </w:r>
      <w:r w:rsidR="00050239" w:rsidRPr="002E310A">
        <w:rPr>
          <w:rFonts w:eastAsia="Calibri"/>
          <w:sz w:val="28"/>
          <w:szCs w:val="28"/>
          <w:lang w:val="it-IT"/>
        </w:rPr>
        <w:t>huyện Tân Uyê</w:t>
      </w:r>
      <w:r w:rsidRPr="002E310A">
        <w:rPr>
          <w:rFonts w:eastAsia="Calibri"/>
          <w:sz w:val="28"/>
          <w:szCs w:val="28"/>
          <w:lang w:val="it-IT"/>
        </w:rPr>
        <w:t xml:space="preserve"> đã đủ điều kiện đề nghị xét, công nhận </w:t>
      </w:r>
      <w:r w:rsidR="00050239" w:rsidRPr="002E310A">
        <w:rPr>
          <w:rFonts w:eastAsia="Calibri"/>
          <w:sz w:val="28"/>
          <w:szCs w:val="28"/>
        </w:rPr>
        <w:t>huyện đạt chuẩn</w:t>
      </w:r>
      <w:r w:rsidRPr="002E310A">
        <w:rPr>
          <w:rFonts w:eastAsia="Calibri"/>
          <w:sz w:val="28"/>
          <w:szCs w:val="28"/>
          <w:lang w:val="vi-VN"/>
        </w:rPr>
        <w:t xml:space="preserve"> nông thôn</w:t>
      </w:r>
      <w:r w:rsidRPr="002E310A">
        <w:rPr>
          <w:rFonts w:eastAsia="Calibri"/>
          <w:sz w:val="28"/>
          <w:szCs w:val="28"/>
          <w:lang w:val="it-IT"/>
        </w:rPr>
        <w:t xml:space="preserve"> mới </w:t>
      </w:r>
      <w:r w:rsidR="00050239" w:rsidRPr="002E310A">
        <w:rPr>
          <w:rFonts w:eastAsia="Calibri"/>
          <w:sz w:val="28"/>
          <w:szCs w:val="28"/>
          <w:lang w:val="it-IT"/>
        </w:rPr>
        <w:t>năm 2020</w:t>
      </w:r>
      <w:r w:rsidRPr="002E310A">
        <w:rPr>
          <w:rFonts w:eastAsia="Calibri"/>
          <w:sz w:val="28"/>
          <w:szCs w:val="28"/>
          <w:lang w:val="it-IT"/>
        </w:rPr>
        <w:t>.</w:t>
      </w:r>
    </w:p>
    <w:p w:rsidR="00DC75D5" w:rsidRPr="002E310A" w:rsidRDefault="00DC75D5" w:rsidP="002E310A">
      <w:pPr>
        <w:spacing w:before="120" w:after="120" w:line="276" w:lineRule="auto"/>
        <w:ind w:firstLine="720"/>
        <w:jc w:val="both"/>
        <w:rPr>
          <w:rFonts w:eastAsia="Calibri"/>
          <w:sz w:val="28"/>
          <w:szCs w:val="28"/>
          <w:lang w:val="it-IT"/>
        </w:rPr>
      </w:pPr>
      <w:r w:rsidRPr="002E310A">
        <w:rPr>
          <w:rFonts w:eastAsia="Calibri"/>
          <w:sz w:val="28"/>
          <w:szCs w:val="28"/>
          <w:lang w:val="it-IT"/>
        </w:rPr>
        <w:t xml:space="preserve">Ủy ban nhân dân tỉnh Lai Châu báo cáo và đề nghị Bộ Nông nghiệp và Phát triển nông thôn và các Bộ, ngành Trung ương tổ chức thẩm định, trình Thủ tướng Chính phủ xem xét, quyết định công nhận </w:t>
      </w:r>
      <w:r w:rsidR="00050239" w:rsidRPr="002E310A">
        <w:rPr>
          <w:rFonts w:eastAsia="Calibri"/>
          <w:sz w:val="28"/>
          <w:szCs w:val="28"/>
          <w:lang w:val="it-IT"/>
        </w:rPr>
        <w:t>huyện Tân Uyên</w:t>
      </w:r>
      <w:r w:rsidRPr="002E310A">
        <w:rPr>
          <w:rFonts w:eastAsia="Calibri"/>
          <w:sz w:val="28"/>
          <w:szCs w:val="28"/>
          <w:lang w:val="it-IT"/>
        </w:rPr>
        <w:t xml:space="preserve">, tỉnh Lai Châu </w:t>
      </w:r>
      <w:r w:rsidR="00050239" w:rsidRPr="002E310A">
        <w:rPr>
          <w:rFonts w:eastAsia="Calibri"/>
          <w:sz w:val="28"/>
          <w:szCs w:val="28"/>
        </w:rPr>
        <w:t>đạt chuẩn</w:t>
      </w:r>
      <w:r w:rsidRPr="002E310A">
        <w:rPr>
          <w:rFonts w:eastAsia="Calibri"/>
          <w:sz w:val="28"/>
          <w:szCs w:val="28"/>
          <w:lang w:val="vi-VN"/>
        </w:rPr>
        <w:t xml:space="preserve"> nông thôn</w:t>
      </w:r>
      <w:r w:rsidRPr="002E310A">
        <w:rPr>
          <w:rFonts w:eastAsia="Calibri"/>
          <w:sz w:val="28"/>
          <w:szCs w:val="28"/>
          <w:lang w:val="it-IT"/>
        </w:rPr>
        <w:t xml:space="preserve"> mới năm 20</w:t>
      </w:r>
      <w:r w:rsidR="00050239" w:rsidRPr="002E310A">
        <w:rPr>
          <w:rFonts w:eastAsia="Calibri"/>
          <w:sz w:val="28"/>
          <w:szCs w:val="28"/>
          <w:lang w:val="it-IT"/>
        </w:rPr>
        <w:t>20</w:t>
      </w:r>
      <w:r w:rsidRPr="002E310A">
        <w:rPr>
          <w:rFonts w:eastAsia="Calibri"/>
          <w:sz w:val="28"/>
          <w:szCs w:val="28"/>
          <w:lang w:val="it-IT"/>
        </w:rPr>
        <w:t>./.</w:t>
      </w:r>
    </w:p>
    <w:tbl>
      <w:tblPr>
        <w:tblW w:w="0" w:type="auto"/>
        <w:tblInd w:w="108" w:type="dxa"/>
        <w:tblLook w:val="04A0" w:firstRow="1" w:lastRow="0" w:firstColumn="1" w:lastColumn="0" w:noHBand="0" w:noVBand="1"/>
      </w:tblPr>
      <w:tblGrid>
        <w:gridCol w:w="4395"/>
        <w:gridCol w:w="4705"/>
      </w:tblGrid>
      <w:tr w:rsidR="00DC75D5" w:rsidRPr="00DC75D5" w:rsidTr="00B422D6">
        <w:trPr>
          <w:trHeight w:val="3075"/>
        </w:trPr>
        <w:tc>
          <w:tcPr>
            <w:tcW w:w="4395" w:type="dxa"/>
          </w:tcPr>
          <w:p w:rsidR="00DC75D5" w:rsidRPr="00DC75D5" w:rsidRDefault="00DC75D5" w:rsidP="00DC75D5">
            <w:pPr>
              <w:ind w:hanging="108"/>
              <w:rPr>
                <w:rFonts w:eastAsia="Calibri"/>
                <w:i/>
                <w:iCs/>
                <w:spacing w:val="-6"/>
                <w:lang w:val="it-IT"/>
              </w:rPr>
            </w:pPr>
            <w:r w:rsidRPr="00DC75D5">
              <w:rPr>
                <w:rFonts w:eastAsia="Calibri"/>
                <w:b/>
                <w:bCs/>
                <w:i/>
                <w:iCs/>
                <w:spacing w:val="-6"/>
                <w:sz w:val="22"/>
                <w:lang w:val="it-IT"/>
              </w:rPr>
              <w:t>Nơi nhận</w:t>
            </w:r>
            <w:r w:rsidRPr="00DC75D5">
              <w:rPr>
                <w:rFonts w:eastAsia="Calibri"/>
                <w:i/>
                <w:iCs/>
                <w:spacing w:val="-6"/>
                <w:sz w:val="22"/>
                <w:lang w:val="it-IT"/>
              </w:rPr>
              <w:t>:</w:t>
            </w:r>
          </w:p>
          <w:p w:rsidR="00DC75D5" w:rsidRPr="00DC75D5" w:rsidRDefault="00DC75D5" w:rsidP="00DC75D5">
            <w:pPr>
              <w:ind w:hanging="108"/>
              <w:rPr>
                <w:rFonts w:eastAsia="Calibri"/>
                <w:iCs/>
                <w:lang w:val="it-IT"/>
              </w:rPr>
            </w:pPr>
            <w:r w:rsidRPr="00DC75D5">
              <w:rPr>
                <w:rFonts w:eastAsia="Calibri"/>
                <w:iCs/>
                <w:sz w:val="22"/>
                <w:lang w:val="it-IT"/>
              </w:rPr>
              <w:t>- Bộ Nông nghiệp và PTNT;</w:t>
            </w:r>
          </w:p>
          <w:p w:rsidR="00DC75D5" w:rsidRPr="00DC75D5" w:rsidRDefault="00DC75D5" w:rsidP="00DC75D5">
            <w:pPr>
              <w:ind w:hanging="108"/>
              <w:rPr>
                <w:rFonts w:eastAsia="Calibri"/>
                <w:iCs/>
                <w:lang w:val="it-IT"/>
              </w:rPr>
            </w:pPr>
            <w:r w:rsidRPr="00DC75D5">
              <w:rPr>
                <w:rFonts w:eastAsia="Calibri"/>
                <w:iCs/>
                <w:sz w:val="22"/>
                <w:lang w:val="it-IT"/>
              </w:rPr>
              <w:t>- Văn phòng Điều phối NTM Trung ương;</w:t>
            </w:r>
          </w:p>
          <w:p w:rsidR="00DC75D5" w:rsidRPr="00DC75D5" w:rsidRDefault="00DC75D5" w:rsidP="00DC75D5">
            <w:pPr>
              <w:ind w:hanging="108"/>
              <w:rPr>
                <w:rFonts w:eastAsia="Calibri"/>
                <w:i/>
                <w:iCs/>
                <w:spacing w:val="-6"/>
                <w:lang w:val="it-IT"/>
              </w:rPr>
            </w:pPr>
            <w:r w:rsidRPr="00DC75D5">
              <w:rPr>
                <w:rFonts w:eastAsia="Calibri"/>
                <w:iCs/>
                <w:sz w:val="22"/>
                <w:lang w:val="it-IT"/>
              </w:rPr>
              <w:t>- TT Tỉnh ủy, HĐND, UBND tỉnh;</w:t>
            </w:r>
          </w:p>
          <w:p w:rsidR="00DC75D5" w:rsidRPr="00DC75D5" w:rsidRDefault="00DC75D5" w:rsidP="00DC75D5">
            <w:pPr>
              <w:ind w:hanging="108"/>
              <w:rPr>
                <w:rFonts w:eastAsia="Calibri"/>
                <w:i/>
                <w:iCs/>
                <w:spacing w:val="-6"/>
                <w:lang w:val="it-IT"/>
              </w:rPr>
            </w:pPr>
            <w:r w:rsidRPr="00DC75D5">
              <w:rPr>
                <w:rFonts w:eastAsia="Calibri"/>
                <w:iCs/>
                <w:sz w:val="22"/>
                <w:lang w:val="it-IT"/>
              </w:rPr>
              <w:t>- Chủ tịch, các Phó Chủ tịch UBND tỉnh;</w:t>
            </w:r>
          </w:p>
          <w:p w:rsidR="00DC75D5" w:rsidRPr="00DC75D5" w:rsidRDefault="00DC75D5" w:rsidP="00DC75D5">
            <w:pPr>
              <w:ind w:hanging="108"/>
              <w:rPr>
                <w:rFonts w:eastAsia="Calibri"/>
                <w:iCs/>
                <w:lang w:val="it-IT"/>
              </w:rPr>
            </w:pPr>
            <w:r w:rsidRPr="00DC75D5">
              <w:rPr>
                <w:rFonts w:eastAsia="Calibri"/>
                <w:iCs/>
                <w:sz w:val="22"/>
                <w:lang w:val="it-IT"/>
              </w:rPr>
              <w:t>- Các Sở, ngành, đoàn thể của tỉnh;</w:t>
            </w:r>
          </w:p>
          <w:p w:rsidR="00DC75D5" w:rsidRPr="00DC75D5" w:rsidRDefault="00DC75D5" w:rsidP="00DC75D5">
            <w:pPr>
              <w:ind w:hanging="108"/>
              <w:rPr>
                <w:rFonts w:eastAsia="Calibri"/>
                <w:i/>
                <w:iCs/>
                <w:spacing w:val="-6"/>
                <w:lang w:val="it-IT"/>
              </w:rPr>
            </w:pPr>
            <w:r w:rsidRPr="00DC75D5">
              <w:rPr>
                <w:rFonts w:eastAsia="Calibri"/>
                <w:iCs/>
                <w:sz w:val="22"/>
                <w:lang w:val="it-IT"/>
              </w:rPr>
              <w:t>- Văn phòng Điều phối NTM tỉnh;</w:t>
            </w:r>
          </w:p>
          <w:p w:rsidR="00DC75D5" w:rsidRPr="00DC75D5" w:rsidRDefault="00DC75D5" w:rsidP="00DC75D5">
            <w:pPr>
              <w:ind w:hanging="108"/>
              <w:rPr>
                <w:rFonts w:eastAsia="Calibri"/>
                <w:i/>
                <w:iCs/>
                <w:spacing w:val="-6"/>
                <w:lang w:val="it-IT"/>
              </w:rPr>
            </w:pPr>
            <w:r w:rsidRPr="00DC75D5">
              <w:rPr>
                <w:rFonts w:eastAsia="Calibri"/>
                <w:iCs/>
                <w:sz w:val="22"/>
                <w:lang w:val="it-IT"/>
              </w:rPr>
              <w:t>- UBND các huyện, TP;</w:t>
            </w:r>
          </w:p>
          <w:p w:rsidR="00DC75D5" w:rsidRPr="00DC75D5" w:rsidRDefault="00DC75D5" w:rsidP="00DC75D5">
            <w:pPr>
              <w:ind w:hanging="108"/>
              <w:rPr>
                <w:rFonts w:eastAsia="Calibri"/>
                <w:i/>
                <w:iCs/>
                <w:spacing w:val="-6"/>
                <w:lang w:val="it-IT"/>
              </w:rPr>
            </w:pPr>
            <w:r w:rsidRPr="00DC75D5">
              <w:rPr>
                <w:rFonts w:eastAsia="Calibri"/>
                <w:bCs/>
                <w:sz w:val="22"/>
              </w:rPr>
              <w:t>- Lưu: VT.</w:t>
            </w:r>
          </w:p>
          <w:p w:rsidR="00DC75D5" w:rsidRPr="00DC75D5" w:rsidRDefault="00DC75D5" w:rsidP="00DC75D5">
            <w:pPr>
              <w:spacing w:line="288" w:lineRule="auto"/>
              <w:jc w:val="both"/>
              <w:rPr>
                <w:rFonts w:eastAsia="Calibri"/>
                <w:sz w:val="28"/>
                <w:lang w:val="it-IT"/>
              </w:rPr>
            </w:pPr>
          </w:p>
        </w:tc>
        <w:tc>
          <w:tcPr>
            <w:tcW w:w="4705" w:type="dxa"/>
          </w:tcPr>
          <w:p w:rsidR="00DC75D5" w:rsidRPr="00DC75D5" w:rsidRDefault="00DC75D5" w:rsidP="00050239">
            <w:pPr>
              <w:jc w:val="center"/>
              <w:rPr>
                <w:rFonts w:eastAsia="Calibri"/>
                <w:b/>
                <w:sz w:val="26"/>
                <w:szCs w:val="26"/>
                <w:lang w:val="it-IT"/>
              </w:rPr>
            </w:pPr>
            <w:r w:rsidRPr="00DC75D5">
              <w:rPr>
                <w:rFonts w:eastAsia="Calibri"/>
                <w:b/>
                <w:sz w:val="26"/>
                <w:szCs w:val="26"/>
                <w:lang w:val="it-IT"/>
              </w:rPr>
              <w:t>TM. ỦY BAN NHÂN DÂN TỈNH</w:t>
            </w:r>
          </w:p>
          <w:p w:rsidR="00DC75D5" w:rsidRPr="00DC75D5" w:rsidRDefault="00DC75D5" w:rsidP="00050239">
            <w:pPr>
              <w:jc w:val="center"/>
              <w:rPr>
                <w:rFonts w:eastAsia="Calibri"/>
                <w:b/>
                <w:sz w:val="26"/>
                <w:szCs w:val="26"/>
                <w:lang w:val="it-IT"/>
              </w:rPr>
            </w:pPr>
            <w:r w:rsidRPr="00DC75D5">
              <w:rPr>
                <w:rFonts w:eastAsia="Calibri"/>
                <w:b/>
                <w:sz w:val="26"/>
                <w:szCs w:val="26"/>
                <w:lang w:val="it-IT"/>
              </w:rPr>
              <w:t>KT. CHỦ TỊCH</w:t>
            </w:r>
          </w:p>
          <w:p w:rsidR="00DC75D5" w:rsidRPr="00DC75D5" w:rsidRDefault="00DC75D5" w:rsidP="00050239">
            <w:pPr>
              <w:jc w:val="center"/>
              <w:rPr>
                <w:rFonts w:eastAsia="Calibri"/>
                <w:b/>
                <w:sz w:val="26"/>
                <w:szCs w:val="26"/>
                <w:lang w:val="it-IT"/>
              </w:rPr>
            </w:pPr>
            <w:r w:rsidRPr="00DC75D5">
              <w:rPr>
                <w:rFonts w:eastAsia="Calibri"/>
                <w:b/>
                <w:sz w:val="26"/>
                <w:szCs w:val="26"/>
                <w:lang w:val="it-IT"/>
              </w:rPr>
              <w:t>PHÓ CHỦ TỊCH</w:t>
            </w:r>
          </w:p>
          <w:p w:rsidR="00DC75D5" w:rsidRPr="00DC75D5" w:rsidRDefault="00DC75D5" w:rsidP="00DC75D5">
            <w:pPr>
              <w:spacing w:line="288" w:lineRule="auto"/>
              <w:jc w:val="center"/>
              <w:rPr>
                <w:rFonts w:eastAsia="Calibri"/>
                <w:b/>
                <w:sz w:val="26"/>
                <w:szCs w:val="26"/>
                <w:lang w:val="it-IT"/>
              </w:rPr>
            </w:pPr>
          </w:p>
          <w:p w:rsidR="00DC75D5" w:rsidRPr="00DC75D5" w:rsidRDefault="00DC75D5" w:rsidP="00DC75D5">
            <w:pPr>
              <w:spacing w:line="288" w:lineRule="auto"/>
              <w:rPr>
                <w:rFonts w:eastAsia="Calibri"/>
                <w:b/>
                <w:sz w:val="28"/>
                <w:lang w:val="it-IT"/>
              </w:rPr>
            </w:pPr>
          </w:p>
          <w:p w:rsidR="00DC75D5" w:rsidRDefault="00DC75D5" w:rsidP="00DC75D5">
            <w:pPr>
              <w:spacing w:line="288" w:lineRule="auto"/>
              <w:jc w:val="center"/>
              <w:rPr>
                <w:rFonts w:eastAsia="Calibri"/>
                <w:b/>
                <w:sz w:val="28"/>
                <w:lang w:val="it-IT"/>
              </w:rPr>
            </w:pPr>
          </w:p>
          <w:p w:rsidR="00D41A64" w:rsidRPr="00DC75D5" w:rsidRDefault="00D41A64" w:rsidP="00DC75D5">
            <w:pPr>
              <w:spacing w:line="288" w:lineRule="auto"/>
              <w:jc w:val="center"/>
              <w:rPr>
                <w:rFonts w:eastAsia="Calibri"/>
                <w:b/>
                <w:sz w:val="28"/>
                <w:lang w:val="it-IT"/>
              </w:rPr>
            </w:pPr>
          </w:p>
          <w:p w:rsidR="00DC75D5" w:rsidRPr="00DC75D5" w:rsidRDefault="00DC75D5" w:rsidP="00DC75D5">
            <w:pPr>
              <w:spacing w:line="288" w:lineRule="auto"/>
              <w:jc w:val="center"/>
              <w:rPr>
                <w:rFonts w:eastAsia="Calibri"/>
                <w:b/>
                <w:sz w:val="28"/>
                <w:lang w:val="it-IT"/>
              </w:rPr>
            </w:pPr>
          </w:p>
          <w:p w:rsidR="00DC75D5" w:rsidRPr="00DC75D5" w:rsidRDefault="00940831" w:rsidP="00B422D6">
            <w:pPr>
              <w:spacing w:line="288" w:lineRule="auto"/>
              <w:jc w:val="center"/>
              <w:rPr>
                <w:rFonts w:eastAsia="Calibri"/>
                <w:sz w:val="28"/>
                <w:lang w:val="it-IT"/>
              </w:rPr>
            </w:pPr>
            <w:r>
              <w:rPr>
                <w:rFonts w:eastAsia="Calibri"/>
                <w:b/>
                <w:sz w:val="28"/>
                <w:szCs w:val="22"/>
                <w:lang w:val="it-IT"/>
              </w:rPr>
              <w:t xml:space="preserve">Hà Trọng </w:t>
            </w:r>
            <w:r w:rsidR="00DC75D5" w:rsidRPr="00DC75D5">
              <w:rPr>
                <w:rFonts w:eastAsia="Calibri"/>
                <w:b/>
                <w:sz w:val="28"/>
                <w:szCs w:val="22"/>
                <w:lang w:val="it-IT"/>
              </w:rPr>
              <w:t>Hải</w:t>
            </w:r>
          </w:p>
        </w:tc>
      </w:tr>
    </w:tbl>
    <w:p w:rsidR="002E310A" w:rsidRDefault="002E310A"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5B0811" w:rsidRDefault="005B0811" w:rsidP="00B24485">
      <w:pPr>
        <w:shd w:val="clear" w:color="auto" w:fill="FFFFFF"/>
        <w:spacing w:line="270" w:lineRule="atLeast"/>
        <w:jc w:val="center"/>
        <w:textAlignment w:val="baseline"/>
        <w:rPr>
          <w:b/>
          <w:bCs/>
          <w:color w:val="000000"/>
          <w:bdr w:val="none" w:sz="0" w:space="0" w:color="auto" w:frame="1"/>
        </w:rPr>
      </w:pPr>
    </w:p>
    <w:p w:rsidR="00931271" w:rsidRDefault="00EB4BD6" w:rsidP="00B24485">
      <w:pPr>
        <w:shd w:val="clear" w:color="auto" w:fill="FFFFFF"/>
        <w:spacing w:line="270" w:lineRule="atLeast"/>
        <w:jc w:val="center"/>
        <w:textAlignment w:val="baseline"/>
        <w:rPr>
          <w:rFonts w:ascii="inherit" w:hAnsi="inherit"/>
          <w:b/>
          <w:bCs/>
          <w:color w:val="000000"/>
          <w:sz w:val="28"/>
          <w:szCs w:val="28"/>
          <w:bdr w:val="none" w:sz="0" w:space="0" w:color="auto" w:frame="1"/>
        </w:rPr>
      </w:pPr>
      <w:r w:rsidRPr="00EB4BD6">
        <w:rPr>
          <w:b/>
          <w:bCs/>
          <w:color w:val="000000"/>
          <w:bdr w:val="none" w:sz="0" w:space="0" w:color="auto" w:frame="1"/>
        </w:rPr>
        <w:lastRenderedPageBreak/>
        <w:t xml:space="preserve">BIỂU TỔNG HỢP KẾT QUẢ </w:t>
      </w:r>
      <w:r w:rsidR="008E3EBF">
        <w:rPr>
          <w:b/>
          <w:bCs/>
          <w:color w:val="000000"/>
          <w:bdr w:val="none" w:sz="0" w:space="0" w:color="auto" w:frame="1"/>
        </w:rPr>
        <w:t>THẨM TRA CÁC</w:t>
      </w:r>
      <w:r w:rsidRPr="00EB4BD6">
        <w:rPr>
          <w:b/>
          <w:bCs/>
          <w:color w:val="000000"/>
          <w:bdr w:val="none" w:sz="0" w:space="0" w:color="auto" w:frame="1"/>
        </w:rPr>
        <w:t xml:space="preserve"> TIÊU CHÍ</w:t>
      </w:r>
      <w:r w:rsidR="008E3EBF">
        <w:rPr>
          <w:b/>
          <w:bCs/>
          <w:color w:val="000000"/>
          <w:bdr w:val="none" w:sz="0" w:space="0" w:color="auto" w:frame="1"/>
        </w:rPr>
        <w:t xml:space="preserve"> </w:t>
      </w:r>
      <w:r w:rsidRPr="00EB4BD6">
        <w:rPr>
          <w:b/>
          <w:bCs/>
          <w:color w:val="000000"/>
          <w:bdr w:val="none" w:sz="0" w:space="0" w:color="auto" w:frame="1"/>
        </w:rPr>
        <w:t xml:space="preserve">HUYỆN </w:t>
      </w:r>
      <w:r w:rsidR="00931271">
        <w:rPr>
          <w:b/>
          <w:bCs/>
          <w:color w:val="000000"/>
          <w:bdr w:val="none" w:sz="0" w:space="0" w:color="auto" w:frame="1"/>
        </w:rPr>
        <w:t>NTM</w:t>
      </w:r>
      <w:r w:rsidR="008E3EBF">
        <w:rPr>
          <w:rFonts w:ascii="inherit" w:hAnsi="inherit"/>
          <w:b/>
          <w:bCs/>
          <w:color w:val="000000"/>
          <w:sz w:val="28"/>
          <w:szCs w:val="28"/>
          <w:bdr w:val="none" w:sz="0" w:space="0" w:color="auto" w:frame="1"/>
        </w:rPr>
        <w:t xml:space="preserve"> </w:t>
      </w:r>
    </w:p>
    <w:p w:rsidR="00EB4BD6" w:rsidRPr="00EB4BD6" w:rsidRDefault="00931271" w:rsidP="00B24485">
      <w:pPr>
        <w:shd w:val="clear" w:color="auto" w:fill="FFFFFF"/>
        <w:spacing w:line="270" w:lineRule="atLeast"/>
        <w:jc w:val="center"/>
        <w:textAlignment w:val="baseline"/>
        <w:rPr>
          <w:rFonts w:ascii="inherit" w:hAnsi="inherit"/>
          <w:b/>
          <w:bCs/>
          <w:color w:val="000000"/>
          <w:bdr w:val="none" w:sz="0" w:space="0" w:color="auto" w:frame="1"/>
        </w:rPr>
      </w:pPr>
      <w:r>
        <w:rPr>
          <w:rFonts w:ascii="inherit" w:hAnsi="inherit"/>
          <w:b/>
          <w:bCs/>
          <w:color w:val="000000"/>
          <w:sz w:val="28"/>
          <w:szCs w:val="28"/>
          <w:bdr w:val="none" w:sz="0" w:space="0" w:color="auto" w:frame="1"/>
        </w:rPr>
        <w:t xml:space="preserve">của </w:t>
      </w:r>
      <w:r w:rsidR="00EB4BD6" w:rsidRPr="00EB4BD6">
        <w:rPr>
          <w:rFonts w:ascii="inherit" w:hAnsi="inherit"/>
          <w:b/>
          <w:bCs/>
          <w:color w:val="000000"/>
          <w:sz w:val="28"/>
          <w:szCs w:val="28"/>
          <w:bdr w:val="none" w:sz="0" w:space="0" w:color="auto" w:frame="1"/>
        </w:rPr>
        <w:t>Huyện </w:t>
      </w:r>
      <w:r w:rsidR="00EB4BD6">
        <w:rPr>
          <w:rFonts w:ascii="inherit" w:hAnsi="inherit"/>
          <w:b/>
          <w:bCs/>
          <w:color w:val="000000"/>
          <w:sz w:val="28"/>
          <w:szCs w:val="28"/>
          <w:bdr w:val="none" w:sz="0" w:space="0" w:color="auto" w:frame="1"/>
        </w:rPr>
        <w:t>Tân Uyên</w:t>
      </w:r>
      <w:r w:rsidR="00EB4BD6" w:rsidRPr="00EB4BD6">
        <w:rPr>
          <w:rFonts w:ascii="inherit" w:hAnsi="inherit"/>
          <w:b/>
          <w:bCs/>
          <w:color w:val="000000"/>
          <w:sz w:val="28"/>
          <w:szCs w:val="28"/>
          <w:bdr w:val="none" w:sz="0" w:space="0" w:color="auto" w:frame="1"/>
        </w:rPr>
        <w:t>, tỉnh </w:t>
      </w:r>
      <w:r w:rsidR="00EB4BD6">
        <w:rPr>
          <w:rFonts w:ascii="inherit" w:hAnsi="inherit"/>
          <w:b/>
          <w:bCs/>
          <w:color w:val="000000"/>
          <w:sz w:val="28"/>
          <w:szCs w:val="28"/>
          <w:bdr w:val="none" w:sz="0" w:space="0" w:color="auto" w:frame="1"/>
        </w:rPr>
        <w:t>Lai Châu</w:t>
      </w:r>
    </w:p>
    <w:p w:rsidR="00050647" w:rsidRPr="00ED4EDB" w:rsidRDefault="00696A0A" w:rsidP="00931271">
      <w:pPr>
        <w:shd w:val="clear" w:color="auto" w:fill="FFFFFF"/>
        <w:spacing w:before="120" w:after="120"/>
        <w:ind w:firstLine="720"/>
        <w:textAlignment w:val="baseline"/>
        <w:rPr>
          <w:b/>
          <w:bCs/>
          <w:color w:val="000000"/>
          <w:sz w:val="16"/>
          <w:szCs w:val="16"/>
          <w:bdr w:val="none" w:sz="0" w:space="0" w:color="auto" w:frame="1"/>
        </w:rPr>
      </w:pPr>
      <w:r>
        <w:rPr>
          <w:b/>
          <w:bCs/>
          <w:noProof/>
          <w:color w:val="000000"/>
          <w:sz w:val="16"/>
          <w:szCs w:val="16"/>
        </w:rPr>
        <w:pict>
          <v:shapetype id="_x0000_t32" coordsize="21600,21600" o:spt="32" o:oned="t" path="m,l21600,21600e" filled="f">
            <v:path arrowok="t" fillok="f" o:connecttype="none"/>
            <o:lock v:ext="edit" shapetype="t"/>
          </v:shapetype>
          <v:shape id="_x0000_s1030" type="#_x0000_t32" style="position:absolute;left:0;text-align:left;margin-left:172.95pt;margin-top:1.5pt;width:101.25pt;height:0;z-index:251664384" o:connectortype="straight"/>
        </w:pict>
      </w:r>
    </w:p>
    <w:p w:rsidR="00EB4BD6" w:rsidRPr="00112588" w:rsidRDefault="00EB4BD6" w:rsidP="00931271">
      <w:pPr>
        <w:shd w:val="clear" w:color="auto" w:fill="FFFFFF"/>
        <w:spacing w:before="120" w:after="120"/>
        <w:ind w:firstLine="720"/>
        <w:textAlignment w:val="baseline"/>
        <w:rPr>
          <w:color w:val="000000"/>
          <w:sz w:val="28"/>
          <w:szCs w:val="28"/>
        </w:rPr>
      </w:pPr>
      <w:r w:rsidRPr="00112588">
        <w:rPr>
          <w:b/>
          <w:bCs/>
          <w:color w:val="000000"/>
          <w:sz w:val="28"/>
          <w:szCs w:val="28"/>
          <w:bdr w:val="none" w:sz="0" w:space="0" w:color="auto" w:frame="1"/>
        </w:rPr>
        <w:t>1. Kết quả đạt chuẩn nông thôn mới của các xã trong huyện</w:t>
      </w:r>
    </w:p>
    <w:p w:rsidR="00EB4BD6" w:rsidRPr="00112588" w:rsidRDefault="00EB4BD6" w:rsidP="00931271">
      <w:pPr>
        <w:shd w:val="clear" w:color="auto" w:fill="FFFFFF"/>
        <w:spacing w:before="120" w:after="120"/>
        <w:ind w:firstLine="720"/>
        <w:textAlignment w:val="baseline"/>
        <w:rPr>
          <w:color w:val="000000"/>
          <w:sz w:val="28"/>
          <w:szCs w:val="28"/>
        </w:rPr>
      </w:pPr>
      <w:r w:rsidRPr="00112588">
        <w:rPr>
          <w:color w:val="000000"/>
          <w:sz w:val="28"/>
          <w:szCs w:val="28"/>
          <w:bdr w:val="none" w:sz="0" w:space="0" w:color="auto" w:frame="1"/>
        </w:rPr>
        <w:t>- Tổng số xã trong huyện: 09 xã;</w:t>
      </w:r>
    </w:p>
    <w:p w:rsidR="00EB4BD6" w:rsidRPr="00112588" w:rsidRDefault="00EB4BD6" w:rsidP="00931271">
      <w:pPr>
        <w:shd w:val="clear" w:color="auto" w:fill="FFFFFF"/>
        <w:spacing w:before="120" w:after="120"/>
        <w:ind w:firstLine="720"/>
        <w:textAlignment w:val="baseline"/>
        <w:rPr>
          <w:color w:val="000000"/>
          <w:sz w:val="28"/>
          <w:szCs w:val="28"/>
        </w:rPr>
      </w:pPr>
      <w:r w:rsidRPr="00112588">
        <w:rPr>
          <w:color w:val="000000"/>
          <w:sz w:val="28"/>
          <w:szCs w:val="28"/>
          <w:bdr w:val="none" w:sz="0" w:space="0" w:color="auto" w:frame="1"/>
        </w:rPr>
        <w:t>- Tổng số xã đã đạt chuẩn nông thôn mới: 09 xã;</w:t>
      </w:r>
    </w:p>
    <w:p w:rsidR="00EB4BD6" w:rsidRPr="00112588" w:rsidRDefault="00EB4BD6" w:rsidP="00931271">
      <w:pPr>
        <w:shd w:val="clear" w:color="auto" w:fill="FFFFFF"/>
        <w:spacing w:before="120" w:after="120"/>
        <w:ind w:firstLine="720"/>
        <w:textAlignment w:val="baseline"/>
        <w:rPr>
          <w:color w:val="000000"/>
          <w:sz w:val="28"/>
          <w:szCs w:val="28"/>
        </w:rPr>
      </w:pPr>
      <w:r w:rsidRPr="00112588">
        <w:rPr>
          <w:color w:val="000000"/>
          <w:sz w:val="28"/>
          <w:szCs w:val="28"/>
          <w:bdr w:val="none" w:sz="0" w:space="0" w:color="auto" w:frame="1"/>
        </w:rPr>
        <w:t>- Tỷ lệ xã đạt chuẩn nông thôn mới: 09/09 xã, đạt 100%.</w:t>
      </w:r>
    </w:p>
    <w:p w:rsidR="00EB4BD6" w:rsidRPr="00112588" w:rsidRDefault="00EB4BD6" w:rsidP="00931271">
      <w:pPr>
        <w:shd w:val="clear" w:color="auto" w:fill="FFFFFF"/>
        <w:spacing w:before="120" w:after="120"/>
        <w:ind w:firstLine="720"/>
        <w:textAlignment w:val="baseline"/>
        <w:rPr>
          <w:b/>
          <w:bCs/>
          <w:color w:val="000000"/>
          <w:sz w:val="28"/>
          <w:szCs w:val="28"/>
          <w:bdr w:val="none" w:sz="0" w:space="0" w:color="auto" w:frame="1"/>
        </w:rPr>
      </w:pPr>
      <w:r w:rsidRPr="00112588">
        <w:rPr>
          <w:b/>
          <w:bCs/>
          <w:color w:val="000000"/>
          <w:sz w:val="28"/>
          <w:szCs w:val="28"/>
          <w:bdr w:val="none" w:sz="0" w:space="0" w:color="auto" w:frame="1"/>
        </w:rPr>
        <w:t>2. Kết quả đạt chuẩn nông thôn mới các tiêu chí cấp huyện</w:t>
      </w:r>
    </w:p>
    <w:tbl>
      <w:tblPr>
        <w:tblW w:w="10349" w:type="dxa"/>
        <w:tblInd w:w="-841" w:type="dxa"/>
        <w:shd w:val="clear" w:color="auto" w:fill="FFFFFF"/>
        <w:tblLayout w:type="fixed"/>
        <w:tblCellMar>
          <w:left w:w="0" w:type="dxa"/>
          <w:right w:w="0" w:type="dxa"/>
        </w:tblCellMar>
        <w:tblLook w:val="04A0" w:firstRow="1" w:lastRow="0" w:firstColumn="1" w:lastColumn="0" w:noHBand="0" w:noVBand="1"/>
      </w:tblPr>
      <w:tblGrid>
        <w:gridCol w:w="425"/>
        <w:gridCol w:w="1419"/>
        <w:gridCol w:w="4961"/>
        <w:gridCol w:w="709"/>
        <w:gridCol w:w="992"/>
        <w:gridCol w:w="850"/>
        <w:gridCol w:w="993"/>
      </w:tblGrid>
      <w:tr w:rsidR="008E3EBF" w:rsidRPr="008E3EBF" w:rsidTr="008E3EBF">
        <w:tc>
          <w:tcPr>
            <w:tcW w:w="425" w:type="dxa"/>
            <w:tcBorders>
              <w:top w:val="single" w:sz="8" w:space="0" w:color="auto"/>
              <w:left w:val="single" w:sz="8" w:space="0" w:color="auto"/>
              <w:bottom w:val="single" w:sz="4" w:space="0" w:color="auto"/>
              <w:right w:val="single" w:sz="8" w:space="0" w:color="auto"/>
            </w:tcBorders>
            <w:shd w:val="clear" w:color="auto" w:fill="FFFFFF"/>
            <w:vAlign w:val="center"/>
          </w:tcPr>
          <w:p w:rsidR="008E3EBF" w:rsidRPr="008E3EBF" w:rsidRDefault="008E3EBF" w:rsidP="00771375">
            <w:pPr>
              <w:spacing w:line="281" w:lineRule="atLeast"/>
              <w:jc w:val="center"/>
              <w:textAlignment w:val="baseline"/>
              <w:rPr>
                <w:b/>
                <w:bCs/>
                <w:color w:val="000000"/>
                <w:bdr w:val="none" w:sz="0" w:space="0" w:color="auto" w:frame="1"/>
              </w:rPr>
            </w:pPr>
            <w:r w:rsidRPr="008E3EBF">
              <w:rPr>
                <w:b/>
                <w:bCs/>
                <w:color w:val="000000"/>
                <w:sz w:val="22"/>
                <w:szCs w:val="22"/>
                <w:bdr w:val="none" w:sz="0" w:space="0" w:color="auto" w:frame="1"/>
              </w:rPr>
              <w:t>TT</w:t>
            </w:r>
          </w:p>
        </w:tc>
        <w:tc>
          <w:tcPr>
            <w:tcW w:w="1419" w:type="dxa"/>
            <w:tcBorders>
              <w:top w:val="single" w:sz="8" w:space="0" w:color="auto"/>
              <w:left w:val="nil"/>
              <w:bottom w:val="single" w:sz="4" w:space="0" w:color="auto"/>
              <w:right w:val="single" w:sz="8" w:space="0" w:color="auto"/>
            </w:tcBorders>
            <w:shd w:val="clear" w:color="auto" w:fill="FFFFFF"/>
            <w:vAlign w:val="center"/>
          </w:tcPr>
          <w:p w:rsidR="008E3EBF" w:rsidRPr="008E3EBF" w:rsidRDefault="008E3EBF" w:rsidP="00771375">
            <w:pPr>
              <w:spacing w:line="281" w:lineRule="atLeast"/>
              <w:jc w:val="center"/>
              <w:textAlignment w:val="baseline"/>
              <w:rPr>
                <w:b/>
                <w:bCs/>
                <w:color w:val="000000"/>
                <w:bdr w:val="none" w:sz="0" w:space="0" w:color="auto" w:frame="1"/>
              </w:rPr>
            </w:pPr>
            <w:r w:rsidRPr="008E3EBF">
              <w:rPr>
                <w:b/>
                <w:bCs/>
                <w:color w:val="000000"/>
                <w:sz w:val="22"/>
                <w:szCs w:val="22"/>
                <w:bdr w:val="none" w:sz="0" w:space="0" w:color="auto" w:frame="1"/>
              </w:rPr>
              <w:t>Tên</w:t>
            </w:r>
            <w:r w:rsidRPr="008E3EBF">
              <w:rPr>
                <w:b/>
                <w:bCs/>
                <w:color w:val="000000"/>
                <w:bdr w:val="none" w:sz="0" w:space="0" w:color="auto" w:frame="1"/>
              </w:rPr>
              <w:t xml:space="preserve"> </w:t>
            </w:r>
            <w:r w:rsidRPr="008E3EBF">
              <w:rPr>
                <w:b/>
                <w:bCs/>
                <w:color w:val="000000"/>
                <w:sz w:val="22"/>
                <w:szCs w:val="22"/>
                <w:bdr w:val="none" w:sz="0" w:space="0" w:color="auto" w:frame="1"/>
              </w:rPr>
              <w:t>tiêu chí</w:t>
            </w:r>
          </w:p>
        </w:tc>
        <w:tc>
          <w:tcPr>
            <w:tcW w:w="4961" w:type="dxa"/>
            <w:tcBorders>
              <w:top w:val="single" w:sz="8" w:space="0" w:color="auto"/>
              <w:left w:val="nil"/>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b/>
                <w:bCs/>
                <w:color w:val="000000"/>
                <w:bdr w:val="none" w:sz="0" w:space="0" w:color="auto" w:frame="1"/>
              </w:rPr>
            </w:pPr>
            <w:r w:rsidRPr="008E3EBF">
              <w:rPr>
                <w:b/>
                <w:bCs/>
                <w:color w:val="000000"/>
                <w:sz w:val="22"/>
                <w:szCs w:val="22"/>
                <w:bdr w:val="none" w:sz="0" w:space="0" w:color="auto" w:frame="1"/>
              </w:rPr>
              <w:t>Nội dung tiêu chí</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jc w:val="center"/>
              <w:textAlignment w:val="baseline"/>
              <w:rPr>
                <w:b/>
                <w:bCs/>
                <w:color w:val="000000"/>
                <w:sz w:val="20"/>
                <w:szCs w:val="20"/>
                <w:bdr w:val="none" w:sz="0" w:space="0" w:color="auto" w:frame="1"/>
              </w:rPr>
            </w:pPr>
          </w:p>
          <w:p w:rsidR="008E3EBF" w:rsidRPr="008E3EBF" w:rsidRDefault="008E3EBF" w:rsidP="00625CB8">
            <w:pPr>
              <w:spacing w:before="120"/>
              <w:jc w:val="center"/>
              <w:textAlignment w:val="baseline"/>
              <w:rPr>
                <w:b/>
                <w:bCs/>
                <w:color w:val="000000"/>
                <w:sz w:val="20"/>
                <w:szCs w:val="20"/>
                <w:bdr w:val="none" w:sz="0" w:space="0" w:color="auto" w:frame="1"/>
              </w:rPr>
            </w:pPr>
            <w:r w:rsidRPr="008E3EBF">
              <w:rPr>
                <w:b/>
                <w:bCs/>
                <w:color w:val="000000"/>
                <w:sz w:val="20"/>
                <w:szCs w:val="20"/>
                <w:bdr w:val="none" w:sz="0" w:space="0" w:color="auto" w:frame="1"/>
              </w:rPr>
              <w:t>ĐVT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jc w:val="center"/>
              <w:textAlignment w:val="baseline"/>
              <w:rPr>
                <w:b/>
                <w:bCs/>
                <w:color w:val="000000"/>
                <w:sz w:val="20"/>
                <w:szCs w:val="20"/>
                <w:bdr w:val="none" w:sz="0" w:space="0" w:color="auto" w:frame="1"/>
              </w:rPr>
            </w:pPr>
            <w:r w:rsidRPr="008E3EBF">
              <w:rPr>
                <w:b/>
                <w:bCs/>
                <w:color w:val="000000"/>
                <w:sz w:val="20"/>
                <w:szCs w:val="20"/>
                <w:bdr w:val="none" w:sz="0" w:space="0" w:color="auto" w:frame="1"/>
              </w:rPr>
              <w:t xml:space="preserve">Tiêu chuẩn </w:t>
            </w:r>
          </w:p>
          <w:p w:rsidR="008E3EBF" w:rsidRDefault="008E3EBF" w:rsidP="00771375">
            <w:pPr>
              <w:jc w:val="center"/>
              <w:textAlignment w:val="baseline"/>
              <w:rPr>
                <w:b/>
                <w:bCs/>
                <w:color w:val="000000"/>
                <w:sz w:val="20"/>
                <w:szCs w:val="20"/>
                <w:bdr w:val="none" w:sz="0" w:space="0" w:color="auto" w:frame="1"/>
              </w:rPr>
            </w:pPr>
            <w:r w:rsidRPr="008E3EBF">
              <w:rPr>
                <w:b/>
                <w:bCs/>
                <w:color w:val="000000"/>
                <w:sz w:val="20"/>
                <w:szCs w:val="20"/>
                <w:bdr w:val="none" w:sz="0" w:space="0" w:color="auto" w:frame="1"/>
              </w:rPr>
              <w:t>đạt chuẩn</w:t>
            </w:r>
          </w:p>
          <w:p w:rsidR="008E3EBF" w:rsidRPr="008E3EBF" w:rsidRDefault="008E3EBF" w:rsidP="00771375">
            <w:pPr>
              <w:jc w:val="center"/>
              <w:textAlignment w:val="baseline"/>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33FC3">
            <w:pPr>
              <w:jc w:val="center"/>
              <w:textAlignment w:val="baseline"/>
              <w:rPr>
                <w:b/>
                <w:bCs/>
                <w:color w:val="000000"/>
                <w:sz w:val="20"/>
                <w:szCs w:val="20"/>
                <w:bdr w:val="none" w:sz="0" w:space="0" w:color="auto" w:frame="1"/>
              </w:rPr>
            </w:pPr>
            <w:r w:rsidRPr="008E3EBF">
              <w:rPr>
                <w:b/>
                <w:bCs/>
                <w:color w:val="000000"/>
                <w:sz w:val="20"/>
                <w:szCs w:val="20"/>
                <w:bdr w:val="none" w:sz="0" w:space="0" w:color="auto" w:frame="1"/>
              </w:rPr>
              <w:t xml:space="preserve">Kết quả tự đánh </w:t>
            </w:r>
          </w:p>
          <w:p w:rsidR="008E3EBF" w:rsidRPr="008E3EBF" w:rsidRDefault="008E3EBF" w:rsidP="00733FC3">
            <w:pPr>
              <w:jc w:val="center"/>
              <w:textAlignment w:val="baseline"/>
              <w:rPr>
                <w:color w:val="000000"/>
                <w:sz w:val="20"/>
                <w:szCs w:val="20"/>
              </w:rPr>
            </w:pPr>
            <w:r w:rsidRPr="008E3EBF">
              <w:rPr>
                <w:b/>
                <w:bCs/>
                <w:color w:val="000000"/>
                <w:sz w:val="20"/>
                <w:szCs w:val="20"/>
                <w:bdr w:val="none" w:sz="0" w:space="0" w:color="auto" w:frame="1"/>
              </w:rPr>
              <w:t>giá của huyện</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Default="008E3EBF" w:rsidP="008E3EBF">
            <w:pPr>
              <w:jc w:val="center"/>
              <w:textAlignment w:val="baseline"/>
              <w:rPr>
                <w:b/>
                <w:color w:val="000000"/>
                <w:sz w:val="20"/>
                <w:szCs w:val="20"/>
              </w:rPr>
            </w:pPr>
            <w:r w:rsidRPr="008E3EBF">
              <w:rPr>
                <w:b/>
                <w:color w:val="000000"/>
                <w:sz w:val="20"/>
                <w:szCs w:val="20"/>
              </w:rPr>
              <w:t>Kết quả thẩm tra của tỉnh</w:t>
            </w:r>
          </w:p>
          <w:p w:rsidR="008E3EBF" w:rsidRPr="008E3EBF" w:rsidRDefault="008E3EBF" w:rsidP="008E3EBF">
            <w:pPr>
              <w:jc w:val="center"/>
              <w:textAlignment w:val="baseline"/>
              <w:rPr>
                <w:b/>
                <w:color w:val="000000"/>
                <w:sz w:val="20"/>
                <w:szCs w:val="20"/>
              </w:rPr>
            </w:pPr>
          </w:p>
        </w:tc>
      </w:tr>
      <w:tr w:rsidR="008E3EBF" w:rsidRPr="008E3EBF" w:rsidTr="008E3EBF">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Quy hoạch</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Có quy hoạch xây dựng trên địa bàn huyện được phê duyệt.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2</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Giao thông</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2.1. Hệ thống giao thông trên địa bàn huyện đảm bảo kết nối tới các xã.</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spacing w:val="-6"/>
              </w:rPr>
            </w:pPr>
            <w:r w:rsidRPr="008E3EBF">
              <w:rPr>
                <w:color w:val="000000"/>
                <w:spacing w:val="-6"/>
                <w:sz w:val="22"/>
                <w:szCs w:val="22"/>
                <w:bdr w:val="none" w:sz="0" w:space="0" w:color="auto" w:frame="1"/>
              </w:rPr>
              <w:t>2.2. Tỷ lệ km đường huyện đạt chuẩn theo quy hoạch.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6318E7">
            <w:pPr>
              <w:spacing w:before="120" w:after="120"/>
              <w:jc w:val="center"/>
              <w:textAlignment w:val="baseline"/>
              <w:rPr>
                <w:color w:val="000000"/>
                <w:bdr w:val="none" w:sz="0" w:space="0" w:color="auto" w:frame="1"/>
              </w:rPr>
            </w:pPr>
            <w:r w:rsidRPr="008E3EBF">
              <w:rPr>
                <w:color w:val="000000"/>
                <w:sz w:val="22"/>
                <w:szCs w:val="22"/>
                <w:bdr w:val="none" w:sz="0" w:space="0" w:color="auto" w:frame="1"/>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Thủy lợi</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Hệ thống thủy lợi liên xã đồng bộ với hệ thống thủy lợi các xã theo quy hoạch.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Điện</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Hệ thống điện liên xã đồng bộ với hệ thống điện các xã theo quy hoạch, đảm bảo yêu cầu kỹ thuật của cả hệ thống.</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5</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Y tế - Văn hóa - Giáo dục</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spacing w:val="-2"/>
              </w:rPr>
            </w:pPr>
            <w:r w:rsidRPr="008E3EBF">
              <w:rPr>
                <w:color w:val="000000"/>
                <w:spacing w:val="-2"/>
                <w:sz w:val="22"/>
                <w:szCs w:val="22"/>
                <w:bdr w:val="none" w:sz="0" w:space="0" w:color="auto" w:frame="1"/>
              </w:rPr>
              <w:t>5.1. Bệnh viện huyện đạt tiêu chuẩn bệnh viện hạng 3; Trung tâm y tế huyện đạt chuẩn quốc gia.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5.2. Trung tâm Văn hóa - Thể thao huyện đạt chuẩn, có nhiều hoạt động văn hóa - thể thao kết nối với các xã có hiệu quả.</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5.3. Tỷ lệ trường Trung học phổ thông đạt chuẩn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6318E7">
            <w:pPr>
              <w:spacing w:before="120" w:after="120"/>
              <w:jc w:val="center"/>
              <w:textAlignment w:val="baseline"/>
              <w:rPr>
                <w:color w:val="000000"/>
                <w:bdr w:val="none" w:sz="0" w:space="0" w:color="auto" w:frame="1"/>
              </w:rPr>
            </w:pPr>
            <w:r w:rsidRPr="008E3EBF">
              <w:rPr>
                <w:color w:val="000000"/>
                <w:sz w:val="22"/>
                <w:szCs w:val="22"/>
                <w:bdr w:val="none" w:sz="0" w:space="0" w:color="auto" w:frame="1"/>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 60%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6</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Sản xuất</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Hình thành vùng sản xuất nông nghiệp hàng hóa tập trung; hoặc có mô hình sản xuất theo chuỗi giá trị, tổ chức liên kết từ sản xuất đến tiêu thụ các sản phẩm chủ lực của huyện.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Môi trường</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7.1. Hệ thống thu gom, xử lý chất thải rắn trên địa bàn huyện đạt tiêu chuẩn.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7.2. Cơ sở sản xuất, chế biến, dịch vụ (công nghiệp, làng nghề, chăn nuôi, chế biến lương thực - thực phẩm) thực hiện đúng các quy định về bảo vệ môi trường.</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6318E7">
            <w:pPr>
              <w:spacing w:before="120"/>
              <w:jc w:val="center"/>
              <w:textAlignment w:val="baseline"/>
              <w:rPr>
                <w:color w:val="000000"/>
                <w:bdr w:val="none" w:sz="0" w:space="0" w:color="auto" w:frame="1"/>
              </w:rPr>
            </w:pPr>
          </w:p>
          <w:p w:rsidR="008E3EBF" w:rsidRPr="008E3EBF" w:rsidRDefault="008E3EBF" w:rsidP="006318E7">
            <w:pPr>
              <w:spacing w:before="120"/>
              <w:jc w:val="center"/>
              <w:textAlignment w:val="baseline"/>
              <w:rPr>
                <w:color w:val="000000"/>
                <w:bdr w:val="none" w:sz="0" w:space="0" w:color="auto" w:frame="1"/>
              </w:rPr>
            </w:pPr>
            <w:r w:rsidRPr="008E3EBF">
              <w:rPr>
                <w:color w:val="000000"/>
                <w:sz w:val="22"/>
                <w:szCs w:val="22"/>
                <w:bdr w:val="none" w:sz="0" w:space="0" w:color="auto" w:frame="1"/>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8</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An ninh, trật tự xã hội</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Đảm bảo an toàn an ninh, trật tự xã hội.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9</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Chỉ đạo xây dựng nông thôn mới</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9.1. Ban Chỉ đạo Chương trình Mục tiêu quốc gia xây dựng nông thôn mới cấp huyện được kiện toàn tổ chức và hoạt động đúng quy định.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r w:rsidR="008E3EBF" w:rsidRPr="008E3EBF" w:rsidTr="008E3EBF">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bottom"/>
          </w:tcPr>
          <w:p w:rsidR="008E3EBF" w:rsidRPr="008E3EBF" w:rsidRDefault="008E3EBF" w:rsidP="00771375">
            <w:pPr>
              <w:spacing w:before="60" w:after="60"/>
              <w:jc w:val="both"/>
              <w:textAlignment w:val="baseline"/>
              <w:rPr>
                <w:color w:val="000000"/>
              </w:rPr>
            </w:pPr>
            <w:r w:rsidRPr="008E3EBF">
              <w:rPr>
                <w:color w:val="000000"/>
                <w:sz w:val="22"/>
                <w:szCs w:val="22"/>
                <w:bdr w:val="none" w:sz="0" w:space="0" w:color="auto" w:frame="1"/>
              </w:rPr>
              <w:t>9.2. Văn phòng Điều phối Chương trình nông thôn mới cấp huyện được tổ chức và hoạt động đúng quy định.</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3EBF" w:rsidRPr="008E3EBF" w:rsidRDefault="008E3EBF" w:rsidP="00771375">
            <w:pPr>
              <w:spacing w:line="281" w:lineRule="atLeast"/>
              <w:jc w:val="center"/>
              <w:textAlignment w:val="baseline"/>
              <w:rPr>
                <w:color w:val="000000"/>
                <w:bdr w:val="none" w:sz="0" w:space="0" w:color="auto" w:frame="1"/>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color w:val="000000"/>
                <w:sz w:val="22"/>
                <w:szCs w:val="22"/>
                <w:bdr w:val="none" w:sz="0" w:space="0" w:color="auto" w:frame="1"/>
              </w:rPr>
              <w:t>Đạt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E3EBF" w:rsidRPr="008E3EBF" w:rsidRDefault="008E3EBF" w:rsidP="00771375">
            <w:pPr>
              <w:spacing w:line="281" w:lineRule="atLeast"/>
              <w:jc w:val="center"/>
              <w:textAlignment w:val="baseline"/>
              <w:rPr>
                <w:color w:val="000000"/>
              </w:rPr>
            </w:pPr>
            <w:r w:rsidRPr="008E3EBF">
              <w:rPr>
                <w:bCs/>
                <w:color w:val="000000"/>
                <w:sz w:val="22"/>
                <w:szCs w:val="22"/>
                <w:bdr w:val="none" w:sz="0" w:space="0" w:color="auto" w:frame="1"/>
              </w:rPr>
              <w:t>Đạt</w:t>
            </w:r>
          </w:p>
        </w:tc>
      </w:tr>
    </w:tbl>
    <w:p w:rsidR="00EB4BD6" w:rsidRPr="00EB4BD6" w:rsidRDefault="00EB4BD6" w:rsidP="00537964">
      <w:pPr>
        <w:rPr>
          <w:b/>
          <w:sz w:val="28"/>
          <w:szCs w:val="28"/>
        </w:rPr>
      </w:pPr>
    </w:p>
    <w:sectPr w:rsidR="00EB4BD6" w:rsidRPr="00EB4BD6" w:rsidSect="00895713">
      <w:headerReference w:type="default" r:id="rId9"/>
      <w:footerReference w:type="default" r:id="rId10"/>
      <w:pgSz w:w="11906" w:h="16838" w:code="9"/>
      <w:pgMar w:top="1247" w:right="1134" w:bottom="1247"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0A" w:rsidRDefault="00696A0A" w:rsidP="003E39F2">
      <w:r>
        <w:separator/>
      </w:r>
    </w:p>
  </w:endnote>
  <w:endnote w:type="continuationSeparator" w:id="0">
    <w:p w:rsidR="00696A0A" w:rsidRDefault="00696A0A" w:rsidP="003E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C4" w:rsidRDefault="00B66BC4">
    <w:pPr>
      <w:pStyle w:val="Footer"/>
      <w:jc w:val="center"/>
    </w:pPr>
  </w:p>
  <w:p w:rsidR="00B66BC4" w:rsidRDefault="00B66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0A" w:rsidRDefault="00696A0A" w:rsidP="003E39F2">
      <w:r>
        <w:separator/>
      </w:r>
    </w:p>
  </w:footnote>
  <w:footnote w:type="continuationSeparator" w:id="0">
    <w:p w:rsidR="00696A0A" w:rsidRDefault="00696A0A" w:rsidP="003E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13048"/>
      <w:docPartObj>
        <w:docPartGallery w:val="Page Numbers (Top of Page)"/>
        <w:docPartUnique/>
      </w:docPartObj>
    </w:sdtPr>
    <w:sdtEndPr>
      <w:rPr>
        <w:noProof/>
      </w:rPr>
    </w:sdtEndPr>
    <w:sdtContent>
      <w:p w:rsidR="00B66BC4" w:rsidRDefault="00B66BC4" w:rsidP="00A30043">
        <w:pPr>
          <w:pStyle w:val="Header"/>
          <w:jc w:val="center"/>
          <w:rPr>
            <w:noProof/>
          </w:rPr>
        </w:pPr>
        <w:r>
          <w:fldChar w:fldCharType="begin"/>
        </w:r>
        <w:r>
          <w:instrText xml:space="preserve"> PAGE   \* MERGEFORMAT </w:instrText>
        </w:r>
        <w:r>
          <w:fldChar w:fldCharType="separate"/>
        </w:r>
        <w:r w:rsidR="00903DCE">
          <w:rPr>
            <w:noProof/>
          </w:rPr>
          <w:t>36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FCEF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7830B58"/>
    <w:multiLevelType w:val="hybridMultilevel"/>
    <w:tmpl w:val="685C17A6"/>
    <w:lvl w:ilvl="0" w:tplc="9EF224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D01165"/>
    <w:multiLevelType w:val="multilevel"/>
    <w:tmpl w:val="2F948558"/>
    <w:lvl w:ilvl="0">
      <w:start w:val="1"/>
      <w:numFmt w:val="upperRoman"/>
      <w:pStyle w:val="Heading1"/>
      <w:lvlText w:val="%1."/>
      <w:lvlJc w:val="righ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BC34C1A"/>
    <w:multiLevelType w:val="hybridMultilevel"/>
    <w:tmpl w:val="C0FAE0DE"/>
    <w:lvl w:ilvl="0" w:tplc="56C64C4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0B5C"/>
    <w:rsid w:val="00000172"/>
    <w:rsid w:val="000011C6"/>
    <w:rsid w:val="000017EB"/>
    <w:rsid w:val="000020BE"/>
    <w:rsid w:val="00002868"/>
    <w:rsid w:val="00004259"/>
    <w:rsid w:val="0000711B"/>
    <w:rsid w:val="000077C3"/>
    <w:rsid w:val="000104ED"/>
    <w:rsid w:val="00010AC9"/>
    <w:rsid w:val="000110AF"/>
    <w:rsid w:val="00011325"/>
    <w:rsid w:val="000114EA"/>
    <w:rsid w:val="000122C9"/>
    <w:rsid w:val="00012487"/>
    <w:rsid w:val="000127D5"/>
    <w:rsid w:val="00012F54"/>
    <w:rsid w:val="000131E7"/>
    <w:rsid w:val="0001362C"/>
    <w:rsid w:val="000139CD"/>
    <w:rsid w:val="00014CFE"/>
    <w:rsid w:val="00016779"/>
    <w:rsid w:val="000201C8"/>
    <w:rsid w:val="0002048A"/>
    <w:rsid w:val="00021D7F"/>
    <w:rsid w:val="000229B1"/>
    <w:rsid w:val="00022D56"/>
    <w:rsid w:val="00022EA7"/>
    <w:rsid w:val="00023115"/>
    <w:rsid w:val="00023C32"/>
    <w:rsid w:val="00023F91"/>
    <w:rsid w:val="00025430"/>
    <w:rsid w:val="000255FF"/>
    <w:rsid w:val="00025C8E"/>
    <w:rsid w:val="00027457"/>
    <w:rsid w:val="00030B87"/>
    <w:rsid w:val="000318C4"/>
    <w:rsid w:val="0003278A"/>
    <w:rsid w:val="00032901"/>
    <w:rsid w:val="00032DC5"/>
    <w:rsid w:val="00034704"/>
    <w:rsid w:val="000349EC"/>
    <w:rsid w:val="00035FCB"/>
    <w:rsid w:val="000369A5"/>
    <w:rsid w:val="00036D93"/>
    <w:rsid w:val="00036E9B"/>
    <w:rsid w:val="00040763"/>
    <w:rsid w:val="0004089E"/>
    <w:rsid w:val="00040E29"/>
    <w:rsid w:val="00044A15"/>
    <w:rsid w:val="00045151"/>
    <w:rsid w:val="000452A6"/>
    <w:rsid w:val="000454C6"/>
    <w:rsid w:val="00046729"/>
    <w:rsid w:val="00047140"/>
    <w:rsid w:val="00050239"/>
    <w:rsid w:val="00050647"/>
    <w:rsid w:val="00051B69"/>
    <w:rsid w:val="00052109"/>
    <w:rsid w:val="00053307"/>
    <w:rsid w:val="00053507"/>
    <w:rsid w:val="00054ADE"/>
    <w:rsid w:val="000557BA"/>
    <w:rsid w:val="00055D90"/>
    <w:rsid w:val="00056469"/>
    <w:rsid w:val="00057308"/>
    <w:rsid w:val="00060F04"/>
    <w:rsid w:val="00061F3F"/>
    <w:rsid w:val="00062403"/>
    <w:rsid w:val="00062820"/>
    <w:rsid w:val="0006309B"/>
    <w:rsid w:val="000630BB"/>
    <w:rsid w:val="000632CA"/>
    <w:rsid w:val="00063413"/>
    <w:rsid w:val="00063737"/>
    <w:rsid w:val="0006382E"/>
    <w:rsid w:val="00063E1A"/>
    <w:rsid w:val="0006498C"/>
    <w:rsid w:val="00064BA8"/>
    <w:rsid w:val="00064BC1"/>
    <w:rsid w:val="00065256"/>
    <w:rsid w:val="00065906"/>
    <w:rsid w:val="000665E2"/>
    <w:rsid w:val="00066EC6"/>
    <w:rsid w:val="00067314"/>
    <w:rsid w:val="00070D95"/>
    <w:rsid w:val="000718C7"/>
    <w:rsid w:val="000734DF"/>
    <w:rsid w:val="00076ED6"/>
    <w:rsid w:val="00077AB6"/>
    <w:rsid w:val="00080446"/>
    <w:rsid w:val="00081C86"/>
    <w:rsid w:val="00083F04"/>
    <w:rsid w:val="00084032"/>
    <w:rsid w:val="00084492"/>
    <w:rsid w:val="000844D2"/>
    <w:rsid w:val="00085EC0"/>
    <w:rsid w:val="00086613"/>
    <w:rsid w:val="000873D3"/>
    <w:rsid w:val="00087B67"/>
    <w:rsid w:val="0009060E"/>
    <w:rsid w:val="0009103F"/>
    <w:rsid w:val="00091F29"/>
    <w:rsid w:val="000923F4"/>
    <w:rsid w:val="0009273A"/>
    <w:rsid w:val="0009276C"/>
    <w:rsid w:val="000929A9"/>
    <w:rsid w:val="000931A1"/>
    <w:rsid w:val="000932A3"/>
    <w:rsid w:val="0009330D"/>
    <w:rsid w:val="00094350"/>
    <w:rsid w:val="0009455A"/>
    <w:rsid w:val="00094D52"/>
    <w:rsid w:val="0009500B"/>
    <w:rsid w:val="00095C45"/>
    <w:rsid w:val="0009681A"/>
    <w:rsid w:val="00096D37"/>
    <w:rsid w:val="00097D46"/>
    <w:rsid w:val="00097FDD"/>
    <w:rsid w:val="000A134B"/>
    <w:rsid w:val="000A200B"/>
    <w:rsid w:val="000A2D7D"/>
    <w:rsid w:val="000A32BD"/>
    <w:rsid w:val="000A3470"/>
    <w:rsid w:val="000A3B1C"/>
    <w:rsid w:val="000A43EA"/>
    <w:rsid w:val="000A5F2E"/>
    <w:rsid w:val="000A642A"/>
    <w:rsid w:val="000A649E"/>
    <w:rsid w:val="000A747B"/>
    <w:rsid w:val="000B0465"/>
    <w:rsid w:val="000B128C"/>
    <w:rsid w:val="000B13E2"/>
    <w:rsid w:val="000B1F13"/>
    <w:rsid w:val="000B25B2"/>
    <w:rsid w:val="000B691C"/>
    <w:rsid w:val="000B69A2"/>
    <w:rsid w:val="000B70F4"/>
    <w:rsid w:val="000B71EB"/>
    <w:rsid w:val="000B7A1D"/>
    <w:rsid w:val="000C0165"/>
    <w:rsid w:val="000C01C6"/>
    <w:rsid w:val="000C27FC"/>
    <w:rsid w:val="000C2A5C"/>
    <w:rsid w:val="000C542C"/>
    <w:rsid w:val="000C574A"/>
    <w:rsid w:val="000C711C"/>
    <w:rsid w:val="000C721F"/>
    <w:rsid w:val="000C7423"/>
    <w:rsid w:val="000C7D26"/>
    <w:rsid w:val="000C7D2D"/>
    <w:rsid w:val="000D0ACB"/>
    <w:rsid w:val="000D1D9A"/>
    <w:rsid w:val="000D213B"/>
    <w:rsid w:val="000D2574"/>
    <w:rsid w:val="000D288C"/>
    <w:rsid w:val="000D3231"/>
    <w:rsid w:val="000D474D"/>
    <w:rsid w:val="000D5B64"/>
    <w:rsid w:val="000D6475"/>
    <w:rsid w:val="000D7379"/>
    <w:rsid w:val="000D782E"/>
    <w:rsid w:val="000E0310"/>
    <w:rsid w:val="000E0817"/>
    <w:rsid w:val="000E0C72"/>
    <w:rsid w:val="000E267B"/>
    <w:rsid w:val="000E3ADF"/>
    <w:rsid w:val="000E3B8F"/>
    <w:rsid w:val="000E4CFA"/>
    <w:rsid w:val="000E5B6F"/>
    <w:rsid w:val="000E6B6C"/>
    <w:rsid w:val="000E71DD"/>
    <w:rsid w:val="000E792E"/>
    <w:rsid w:val="000E7D97"/>
    <w:rsid w:val="000F069B"/>
    <w:rsid w:val="000F1E70"/>
    <w:rsid w:val="000F312D"/>
    <w:rsid w:val="000F34C1"/>
    <w:rsid w:val="000F45F4"/>
    <w:rsid w:val="000F4C40"/>
    <w:rsid w:val="000F4D93"/>
    <w:rsid w:val="000F51FB"/>
    <w:rsid w:val="000F6296"/>
    <w:rsid w:val="0010008A"/>
    <w:rsid w:val="00100AA1"/>
    <w:rsid w:val="00100E31"/>
    <w:rsid w:val="00101EAF"/>
    <w:rsid w:val="0010210B"/>
    <w:rsid w:val="00104397"/>
    <w:rsid w:val="0010560F"/>
    <w:rsid w:val="001056B7"/>
    <w:rsid w:val="00105AD0"/>
    <w:rsid w:val="00105BA2"/>
    <w:rsid w:val="00105CE8"/>
    <w:rsid w:val="00106D4A"/>
    <w:rsid w:val="00107B5B"/>
    <w:rsid w:val="00110BDD"/>
    <w:rsid w:val="00111D32"/>
    <w:rsid w:val="00112040"/>
    <w:rsid w:val="001124C5"/>
    <w:rsid w:val="00112588"/>
    <w:rsid w:val="0011279F"/>
    <w:rsid w:val="00112B51"/>
    <w:rsid w:val="0011426B"/>
    <w:rsid w:val="00114CCB"/>
    <w:rsid w:val="0011502F"/>
    <w:rsid w:val="00115195"/>
    <w:rsid w:val="001159A9"/>
    <w:rsid w:val="00116368"/>
    <w:rsid w:val="001172BC"/>
    <w:rsid w:val="001177FA"/>
    <w:rsid w:val="001179EF"/>
    <w:rsid w:val="00117AFF"/>
    <w:rsid w:val="00117C7B"/>
    <w:rsid w:val="00121D26"/>
    <w:rsid w:val="00121EFE"/>
    <w:rsid w:val="00123238"/>
    <w:rsid w:val="0012381D"/>
    <w:rsid w:val="00125792"/>
    <w:rsid w:val="001267A5"/>
    <w:rsid w:val="00126ED1"/>
    <w:rsid w:val="00130EF6"/>
    <w:rsid w:val="0013106D"/>
    <w:rsid w:val="0013145A"/>
    <w:rsid w:val="00132AE9"/>
    <w:rsid w:val="00132F39"/>
    <w:rsid w:val="001334E5"/>
    <w:rsid w:val="00134466"/>
    <w:rsid w:val="00134B24"/>
    <w:rsid w:val="00134EC9"/>
    <w:rsid w:val="00135059"/>
    <w:rsid w:val="0013516D"/>
    <w:rsid w:val="00135430"/>
    <w:rsid w:val="00135537"/>
    <w:rsid w:val="00135D24"/>
    <w:rsid w:val="00136A7F"/>
    <w:rsid w:val="00137B43"/>
    <w:rsid w:val="0014048B"/>
    <w:rsid w:val="00140FBB"/>
    <w:rsid w:val="0014111B"/>
    <w:rsid w:val="00141783"/>
    <w:rsid w:val="00142AEC"/>
    <w:rsid w:val="00142CEC"/>
    <w:rsid w:val="00143E63"/>
    <w:rsid w:val="00144955"/>
    <w:rsid w:val="001460E5"/>
    <w:rsid w:val="001462D8"/>
    <w:rsid w:val="001468ED"/>
    <w:rsid w:val="00146A66"/>
    <w:rsid w:val="00146DDD"/>
    <w:rsid w:val="00146F11"/>
    <w:rsid w:val="001471A4"/>
    <w:rsid w:val="001471FE"/>
    <w:rsid w:val="00147DF3"/>
    <w:rsid w:val="001501C4"/>
    <w:rsid w:val="00151098"/>
    <w:rsid w:val="001512C7"/>
    <w:rsid w:val="00151742"/>
    <w:rsid w:val="00151D70"/>
    <w:rsid w:val="00152F4D"/>
    <w:rsid w:val="00153A5E"/>
    <w:rsid w:val="00153CBC"/>
    <w:rsid w:val="001543B2"/>
    <w:rsid w:val="00154665"/>
    <w:rsid w:val="0015487F"/>
    <w:rsid w:val="00154B0B"/>
    <w:rsid w:val="00155CBE"/>
    <w:rsid w:val="00160216"/>
    <w:rsid w:val="001619A6"/>
    <w:rsid w:val="00162705"/>
    <w:rsid w:val="0016293F"/>
    <w:rsid w:val="00163146"/>
    <w:rsid w:val="001637A3"/>
    <w:rsid w:val="00163FA1"/>
    <w:rsid w:val="001641E7"/>
    <w:rsid w:val="00165CE3"/>
    <w:rsid w:val="00165E71"/>
    <w:rsid w:val="00166466"/>
    <w:rsid w:val="00166530"/>
    <w:rsid w:val="00166AEB"/>
    <w:rsid w:val="00170137"/>
    <w:rsid w:val="00171DDA"/>
    <w:rsid w:val="001720AA"/>
    <w:rsid w:val="001745FE"/>
    <w:rsid w:val="00176180"/>
    <w:rsid w:val="00176606"/>
    <w:rsid w:val="00176635"/>
    <w:rsid w:val="00176ACE"/>
    <w:rsid w:val="00180584"/>
    <w:rsid w:val="00180793"/>
    <w:rsid w:val="0018105B"/>
    <w:rsid w:val="001811D0"/>
    <w:rsid w:val="00181F66"/>
    <w:rsid w:val="001839C9"/>
    <w:rsid w:val="00184D59"/>
    <w:rsid w:val="001851E3"/>
    <w:rsid w:val="00185B0C"/>
    <w:rsid w:val="001861D0"/>
    <w:rsid w:val="00187A97"/>
    <w:rsid w:val="0019062C"/>
    <w:rsid w:val="00191760"/>
    <w:rsid w:val="001924AF"/>
    <w:rsid w:val="00192E9D"/>
    <w:rsid w:val="00194643"/>
    <w:rsid w:val="00195F13"/>
    <w:rsid w:val="00196BC3"/>
    <w:rsid w:val="001970D5"/>
    <w:rsid w:val="00197633"/>
    <w:rsid w:val="00197A3B"/>
    <w:rsid w:val="00197D55"/>
    <w:rsid w:val="001A04A9"/>
    <w:rsid w:val="001A0663"/>
    <w:rsid w:val="001A1E3E"/>
    <w:rsid w:val="001A251E"/>
    <w:rsid w:val="001A2C7F"/>
    <w:rsid w:val="001A2F62"/>
    <w:rsid w:val="001A3489"/>
    <w:rsid w:val="001A37FD"/>
    <w:rsid w:val="001A5071"/>
    <w:rsid w:val="001A7AB0"/>
    <w:rsid w:val="001A7B02"/>
    <w:rsid w:val="001A7FF7"/>
    <w:rsid w:val="001B0361"/>
    <w:rsid w:val="001B0BFF"/>
    <w:rsid w:val="001B1E9D"/>
    <w:rsid w:val="001B27F6"/>
    <w:rsid w:val="001B3511"/>
    <w:rsid w:val="001B485F"/>
    <w:rsid w:val="001B5666"/>
    <w:rsid w:val="001B5EFF"/>
    <w:rsid w:val="001B6093"/>
    <w:rsid w:val="001B7A70"/>
    <w:rsid w:val="001C057C"/>
    <w:rsid w:val="001C1303"/>
    <w:rsid w:val="001C14AD"/>
    <w:rsid w:val="001C317C"/>
    <w:rsid w:val="001C349B"/>
    <w:rsid w:val="001C34A3"/>
    <w:rsid w:val="001C38B1"/>
    <w:rsid w:val="001C3A76"/>
    <w:rsid w:val="001C3EAB"/>
    <w:rsid w:val="001C3F6B"/>
    <w:rsid w:val="001C5D32"/>
    <w:rsid w:val="001C61F9"/>
    <w:rsid w:val="001C6382"/>
    <w:rsid w:val="001C6702"/>
    <w:rsid w:val="001D0EEF"/>
    <w:rsid w:val="001D1802"/>
    <w:rsid w:val="001D244D"/>
    <w:rsid w:val="001D2D2C"/>
    <w:rsid w:val="001D2D80"/>
    <w:rsid w:val="001D3324"/>
    <w:rsid w:val="001D3FB5"/>
    <w:rsid w:val="001D4EAA"/>
    <w:rsid w:val="001D4EED"/>
    <w:rsid w:val="001D5ADA"/>
    <w:rsid w:val="001D6145"/>
    <w:rsid w:val="001D6A7B"/>
    <w:rsid w:val="001E00DA"/>
    <w:rsid w:val="001E070A"/>
    <w:rsid w:val="001E0911"/>
    <w:rsid w:val="001E4CE8"/>
    <w:rsid w:val="001F07A3"/>
    <w:rsid w:val="001F14B9"/>
    <w:rsid w:val="001F1B62"/>
    <w:rsid w:val="001F2E4A"/>
    <w:rsid w:val="001F38CE"/>
    <w:rsid w:val="001F4535"/>
    <w:rsid w:val="001F5D5B"/>
    <w:rsid w:val="002000FB"/>
    <w:rsid w:val="002003DA"/>
    <w:rsid w:val="00200C5E"/>
    <w:rsid w:val="00201402"/>
    <w:rsid w:val="00201647"/>
    <w:rsid w:val="002019AF"/>
    <w:rsid w:val="00201B5C"/>
    <w:rsid w:val="00201F77"/>
    <w:rsid w:val="00202BE5"/>
    <w:rsid w:val="002040FA"/>
    <w:rsid w:val="002065A8"/>
    <w:rsid w:val="002105C7"/>
    <w:rsid w:val="002115F5"/>
    <w:rsid w:val="002116C2"/>
    <w:rsid w:val="00212137"/>
    <w:rsid w:val="00214468"/>
    <w:rsid w:val="0021498A"/>
    <w:rsid w:val="00215154"/>
    <w:rsid w:val="00217A5E"/>
    <w:rsid w:val="00217F20"/>
    <w:rsid w:val="00221655"/>
    <w:rsid w:val="00222613"/>
    <w:rsid w:val="0022398A"/>
    <w:rsid w:val="002243EF"/>
    <w:rsid w:val="00224412"/>
    <w:rsid w:val="002254CA"/>
    <w:rsid w:val="00225510"/>
    <w:rsid w:val="00226EA7"/>
    <w:rsid w:val="00227467"/>
    <w:rsid w:val="002276A2"/>
    <w:rsid w:val="00230A1F"/>
    <w:rsid w:val="002312C8"/>
    <w:rsid w:val="00232AB1"/>
    <w:rsid w:val="00232B29"/>
    <w:rsid w:val="00232F2A"/>
    <w:rsid w:val="00233042"/>
    <w:rsid w:val="002347B9"/>
    <w:rsid w:val="00234D92"/>
    <w:rsid w:val="002352EB"/>
    <w:rsid w:val="002354AC"/>
    <w:rsid w:val="002355D7"/>
    <w:rsid w:val="002356E0"/>
    <w:rsid w:val="002360DA"/>
    <w:rsid w:val="00237117"/>
    <w:rsid w:val="0023770C"/>
    <w:rsid w:val="0024086B"/>
    <w:rsid w:val="00240D1E"/>
    <w:rsid w:val="00241765"/>
    <w:rsid w:val="00246701"/>
    <w:rsid w:val="0025087E"/>
    <w:rsid w:val="00250CC9"/>
    <w:rsid w:val="00250D66"/>
    <w:rsid w:val="00250E0A"/>
    <w:rsid w:val="00251CA2"/>
    <w:rsid w:val="00252118"/>
    <w:rsid w:val="002522C5"/>
    <w:rsid w:val="0025263C"/>
    <w:rsid w:val="00252FB7"/>
    <w:rsid w:val="00253071"/>
    <w:rsid w:val="002563E5"/>
    <w:rsid w:val="00256862"/>
    <w:rsid w:val="00257E9D"/>
    <w:rsid w:val="00261459"/>
    <w:rsid w:val="0026184E"/>
    <w:rsid w:val="00261EB2"/>
    <w:rsid w:val="0026217F"/>
    <w:rsid w:val="0026258D"/>
    <w:rsid w:val="00262CBA"/>
    <w:rsid w:val="00262E38"/>
    <w:rsid w:val="002634F6"/>
    <w:rsid w:val="00263C3F"/>
    <w:rsid w:val="00263F18"/>
    <w:rsid w:val="0026494A"/>
    <w:rsid w:val="00264DFA"/>
    <w:rsid w:val="002659D9"/>
    <w:rsid w:val="002659EC"/>
    <w:rsid w:val="002668BC"/>
    <w:rsid w:val="00266EB8"/>
    <w:rsid w:val="002675EF"/>
    <w:rsid w:val="00270DC8"/>
    <w:rsid w:val="00270EAF"/>
    <w:rsid w:val="00271BA6"/>
    <w:rsid w:val="00272265"/>
    <w:rsid w:val="002724EC"/>
    <w:rsid w:val="00272B81"/>
    <w:rsid w:val="00273084"/>
    <w:rsid w:val="0027460A"/>
    <w:rsid w:val="00275A6B"/>
    <w:rsid w:val="00277851"/>
    <w:rsid w:val="00280C10"/>
    <w:rsid w:val="00280DB8"/>
    <w:rsid w:val="0028106E"/>
    <w:rsid w:val="00281D84"/>
    <w:rsid w:val="002822BA"/>
    <w:rsid w:val="002825FC"/>
    <w:rsid w:val="002827F3"/>
    <w:rsid w:val="00283B40"/>
    <w:rsid w:val="00283CDD"/>
    <w:rsid w:val="002846BE"/>
    <w:rsid w:val="00284F44"/>
    <w:rsid w:val="002860A8"/>
    <w:rsid w:val="002867F7"/>
    <w:rsid w:val="00287FD9"/>
    <w:rsid w:val="002902E4"/>
    <w:rsid w:val="0029153B"/>
    <w:rsid w:val="002915AE"/>
    <w:rsid w:val="002915C9"/>
    <w:rsid w:val="00291F0D"/>
    <w:rsid w:val="002922D4"/>
    <w:rsid w:val="002924DA"/>
    <w:rsid w:val="002927A4"/>
    <w:rsid w:val="00292FDD"/>
    <w:rsid w:val="0029339D"/>
    <w:rsid w:val="0029477A"/>
    <w:rsid w:val="0029574A"/>
    <w:rsid w:val="00296799"/>
    <w:rsid w:val="002970DA"/>
    <w:rsid w:val="002A1D84"/>
    <w:rsid w:val="002A385B"/>
    <w:rsid w:val="002A45FD"/>
    <w:rsid w:val="002A47E2"/>
    <w:rsid w:val="002A4EB4"/>
    <w:rsid w:val="002A6250"/>
    <w:rsid w:val="002A6612"/>
    <w:rsid w:val="002B0758"/>
    <w:rsid w:val="002B0930"/>
    <w:rsid w:val="002B12B6"/>
    <w:rsid w:val="002B17AD"/>
    <w:rsid w:val="002B1FCB"/>
    <w:rsid w:val="002B2087"/>
    <w:rsid w:val="002B22F0"/>
    <w:rsid w:val="002B2373"/>
    <w:rsid w:val="002B29DB"/>
    <w:rsid w:val="002B2D12"/>
    <w:rsid w:val="002B3DEC"/>
    <w:rsid w:val="002B4062"/>
    <w:rsid w:val="002B60A6"/>
    <w:rsid w:val="002B67A4"/>
    <w:rsid w:val="002C01C4"/>
    <w:rsid w:val="002C1CA4"/>
    <w:rsid w:val="002C20EC"/>
    <w:rsid w:val="002C2425"/>
    <w:rsid w:val="002C266E"/>
    <w:rsid w:val="002C4758"/>
    <w:rsid w:val="002C55E8"/>
    <w:rsid w:val="002C5914"/>
    <w:rsid w:val="002C6B3C"/>
    <w:rsid w:val="002D0080"/>
    <w:rsid w:val="002D2BA9"/>
    <w:rsid w:val="002D30D5"/>
    <w:rsid w:val="002D3545"/>
    <w:rsid w:val="002D3A0A"/>
    <w:rsid w:val="002D3A73"/>
    <w:rsid w:val="002D3EEB"/>
    <w:rsid w:val="002D443D"/>
    <w:rsid w:val="002D4ADF"/>
    <w:rsid w:val="002D611F"/>
    <w:rsid w:val="002D797F"/>
    <w:rsid w:val="002E14E2"/>
    <w:rsid w:val="002E310A"/>
    <w:rsid w:val="002E3599"/>
    <w:rsid w:val="002E3D9F"/>
    <w:rsid w:val="002E432E"/>
    <w:rsid w:val="002E66DA"/>
    <w:rsid w:val="002E6F1B"/>
    <w:rsid w:val="002E7472"/>
    <w:rsid w:val="002F0351"/>
    <w:rsid w:val="002F0725"/>
    <w:rsid w:val="002F0C16"/>
    <w:rsid w:val="002F127B"/>
    <w:rsid w:val="002F1694"/>
    <w:rsid w:val="002F204C"/>
    <w:rsid w:val="002F2146"/>
    <w:rsid w:val="002F24F8"/>
    <w:rsid w:val="002F26B3"/>
    <w:rsid w:val="002F3083"/>
    <w:rsid w:val="002F3D49"/>
    <w:rsid w:val="002F443F"/>
    <w:rsid w:val="002F5582"/>
    <w:rsid w:val="002F638D"/>
    <w:rsid w:val="002F6424"/>
    <w:rsid w:val="002F67A1"/>
    <w:rsid w:val="002F6A5F"/>
    <w:rsid w:val="002F709D"/>
    <w:rsid w:val="002F72BC"/>
    <w:rsid w:val="002F75AB"/>
    <w:rsid w:val="00300B07"/>
    <w:rsid w:val="00302AAD"/>
    <w:rsid w:val="00303B8E"/>
    <w:rsid w:val="00304336"/>
    <w:rsid w:val="00304E1E"/>
    <w:rsid w:val="0030568F"/>
    <w:rsid w:val="00305A74"/>
    <w:rsid w:val="00307692"/>
    <w:rsid w:val="003104EE"/>
    <w:rsid w:val="00310B2C"/>
    <w:rsid w:val="00310E18"/>
    <w:rsid w:val="00311703"/>
    <w:rsid w:val="003123C9"/>
    <w:rsid w:val="0031358A"/>
    <w:rsid w:val="00314186"/>
    <w:rsid w:val="0031471E"/>
    <w:rsid w:val="00314A9A"/>
    <w:rsid w:val="00317370"/>
    <w:rsid w:val="0031767F"/>
    <w:rsid w:val="00317AC5"/>
    <w:rsid w:val="003211DB"/>
    <w:rsid w:val="003214A1"/>
    <w:rsid w:val="00322048"/>
    <w:rsid w:val="00322362"/>
    <w:rsid w:val="00322BC0"/>
    <w:rsid w:val="00323855"/>
    <w:rsid w:val="00323DB6"/>
    <w:rsid w:val="00324BF3"/>
    <w:rsid w:val="00325237"/>
    <w:rsid w:val="003256F1"/>
    <w:rsid w:val="00325F56"/>
    <w:rsid w:val="003265CE"/>
    <w:rsid w:val="00326826"/>
    <w:rsid w:val="00330C7E"/>
    <w:rsid w:val="00330D4F"/>
    <w:rsid w:val="00330D54"/>
    <w:rsid w:val="00331855"/>
    <w:rsid w:val="003318A0"/>
    <w:rsid w:val="00331B98"/>
    <w:rsid w:val="00333460"/>
    <w:rsid w:val="00333668"/>
    <w:rsid w:val="00333B6C"/>
    <w:rsid w:val="00333D2D"/>
    <w:rsid w:val="00334800"/>
    <w:rsid w:val="00334BF9"/>
    <w:rsid w:val="00335543"/>
    <w:rsid w:val="0033694E"/>
    <w:rsid w:val="00336B48"/>
    <w:rsid w:val="00336DD4"/>
    <w:rsid w:val="00337339"/>
    <w:rsid w:val="003373CA"/>
    <w:rsid w:val="003379D2"/>
    <w:rsid w:val="00337CA2"/>
    <w:rsid w:val="00337E8B"/>
    <w:rsid w:val="00340FD4"/>
    <w:rsid w:val="00341AA6"/>
    <w:rsid w:val="00342336"/>
    <w:rsid w:val="00342637"/>
    <w:rsid w:val="00342EB7"/>
    <w:rsid w:val="0034368B"/>
    <w:rsid w:val="00343D8C"/>
    <w:rsid w:val="00343EA8"/>
    <w:rsid w:val="0034545C"/>
    <w:rsid w:val="00346E16"/>
    <w:rsid w:val="00347487"/>
    <w:rsid w:val="003479F1"/>
    <w:rsid w:val="00350B9E"/>
    <w:rsid w:val="00350CF6"/>
    <w:rsid w:val="00350F77"/>
    <w:rsid w:val="003519D4"/>
    <w:rsid w:val="00351B34"/>
    <w:rsid w:val="00351E70"/>
    <w:rsid w:val="00351F81"/>
    <w:rsid w:val="003523AE"/>
    <w:rsid w:val="00352C42"/>
    <w:rsid w:val="00352D22"/>
    <w:rsid w:val="003535DB"/>
    <w:rsid w:val="00353726"/>
    <w:rsid w:val="0035427D"/>
    <w:rsid w:val="00354410"/>
    <w:rsid w:val="00354A82"/>
    <w:rsid w:val="003557C0"/>
    <w:rsid w:val="0035684B"/>
    <w:rsid w:val="003569FF"/>
    <w:rsid w:val="00356B27"/>
    <w:rsid w:val="003577A6"/>
    <w:rsid w:val="00357CDC"/>
    <w:rsid w:val="003602F7"/>
    <w:rsid w:val="00360553"/>
    <w:rsid w:val="00360591"/>
    <w:rsid w:val="0036103B"/>
    <w:rsid w:val="003631EC"/>
    <w:rsid w:val="00363AA0"/>
    <w:rsid w:val="00364A07"/>
    <w:rsid w:val="00364C3D"/>
    <w:rsid w:val="00364E8C"/>
    <w:rsid w:val="0036792B"/>
    <w:rsid w:val="00370291"/>
    <w:rsid w:val="00371266"/>
    <w:rsid w:val="0037149B"/>
    <w:rsid w:val="003740E5"/>
    <w:rsid w:val="003746EA"/>
    <w:rsid w:val="0037527C"/>
    <w:rsid w:val="0037533E"/>
    <w:rsid w:val="00375A3A"/>
    <w:rsid w:val="00377737"/>
    <w:rsid w:val="00380163"/>
    <w:rsid w:val="00380BD7"/>
    <w:rsid w:val="00381C3A"/>
    <w:rsid w:val="00382250"/>
    <w:rsid w:val="00382422"/>
    <w:rsid w:val="0038279E"/>
    <w:rsid w:val="0038281C"/>
    <w:rsid w:val="00383EEF"/>
    <w:rsid w:val="00384BFE"/>
    <w:rsid w:val="003857D9"/>
    <w:rsid w:val="00385CC3"/>
    <w:rsid w:val="00386331"/>
    <w:rsid w:val="003865EB"/>
    <w:rsid w:val="0039055D"/>
    <w:rsid w:val="00390773"/>
    <w:rsid w:val="00390821"/>
    <w:rsid w:val="00390EED"/>
    <w:rsid w:val="00390FBC"/>
    <w:rsid w:val="0039190D"/>
    <w:rsid w:val="00393DD3"/>
    <w:rsid w:val="00393F5D"/>
    <w:rsid w:val="003944EC"/>
    <w:rsid w:val="00395B98"/>
    <w:rsid w:val="003968D9"/>
    <w:rsid w:val="00396ED3"/>
    <w:rsid w:val="00396FD6"/>
    <w:rsid w:val="00397B7D"/>
    <w:rsid w:val="003A0198"/>
    <w:rsid w:val="003A02C7"/>
    <w:rsid w:val="003A0FF5"/>
    <w:rsid w:val="003A1F4D"/>
    <w:rsid w:val="003A24E0"/>
    <w:rsid w:val="003A34FA"/>
    <w:rsid w:val="003A489F"/>
    <w:rsid w:val="003A6A55"/>
    <w:rsid w:val="003A6D25"/>
    <w:rsid w:val="003B015A"/>
    <w:rsid w:val="003B06DC"/>
    <w:rsid w:val="003B0B23"/>
    <w:rsid w:val="003B10FC"/>
    <w:rsid w:val="003B120B"/>
    <w:rsid w:val="003B16D9"/>
    <w:rsid w:val="003B2399"/>
    <w:rsid w:val="003B3178"/>
    <w:rsid w:val="003B3302"/>
    <w:rsid w:val="003B3DF1"/>
    <w:rsid w:val="003B3E40"/>
    <w:rsid w:val="003B44BA"/>
    <w:rsid w:val="003B47C0"/>
    <w:rsid w:val="003B56D9"/>
    <w:rsid w:val="003B5C86"/>
    <w:rsid w:val="003B7158"/>
    <w:rsid w:val="003B717A"/>
    <w:rsid w:val="003B717B"/>
    <w:rsid w:val="003C1274"/>
    <w:rsid w:val="003C3158"/>
    <w:rsid w:val="003C31AB"/>
    <w:rsid w:val="003C376F"/>
    <w:rsid w:val="003C3C05"/>
    <w:rsid w:val="003C59E9"/>
    <w:rsid w:val="003C6644"/>
    <w:rsid w:val="003C66AB"/>
    <w:rsid w:val="003C7318"/>
    <w:rsid w:val="003C7AC1"/>
    <w:rsid w:val="003C7F65"/>
    <w:rsid w:val="003D038F"/>
    <w:rsid w:val="003D07AB"/>
    <w:rsid w:val="003D0CE4"/>
    <w:rsid w:val="003D1A18"/>
    <w:rsid w:val="003D1FE7"/>
    <w:rsid w:val="003D21CF"/>
    <w:rsid w:val="003D2A95"/>
    <w:rsid w:val="003D2BF0"/>
    <w:rsid w:val="003D320A"/>
    <w:rsid w:val="003D398B"/>
    <w:rsid w:val="003D462B"/>
    <w:rsid w:val="003D46F2"/>
    <w:rsid w:val="003D4CA0"/>
    <w:rsid w:val="003D6261"/>
    <w:rsid w:val="003D7C23"/>
    <w:rsid w:val="003E0190"/>
    <w:rsid w:val="003E04C7"/>
    <w:rsid w:val="003E1D89"/>
    <w:rsid w:val="003E2685"/>
    <w:rsid w:val="003E3312"/>
    <w:rsid w:val="003E39F2"/>
    <w:rsid w:val="003E3F62"/>
    <w:rsid w:val="003E4F82"/>
    <w:rsid w:val="003E6AFE"/>
    <w:rsid w:val="003F1320"/>
    <w:rsid w:val="003F2130"/>
    <w:rsid w:val="003F22BA"/>
    <w:rsid w:val="003F25BC"/>
    <w:rsid w:val="003F2C64"/>
    <w:rsid w:val="003F4426"/>
    <w:rsid w:val="003F5802"/>
    <w:rsid w:val="003F5DFF"/>
    <w:rsid w:val="003F6AF4"/>
    <w:rsid w:val="003F6E2B"/>
    <w:rsid w:val="003F74FE"/>
    <w:rsid w:val="0040099C"/>
    <w:rsid w:val="00400FF5"/>
    <w:rsid w:val="004010BB"/>
    <w:rsid w:val="00402203"/>
    <w:rsid w:val="00402243"/>
    <w:rsid w:val="00406383"/>
    <w:rsid w:val="004106B5"/>
    <w:rsid w:val="004125AD"/>
    <w:rsid w:val="00412AA7"/>
    <w:rsid w:val="00412F84"/>
    <w:rsid w:val="00413E3F"/>
    <w:rsid w:val="00414A85"/>
    <w:rsid w:val="00415561"/>
    <w:rsid w:val="00415689"/>
    <w:rsid w:val="00415EAB"/>
    <w:rsid w:val="004162FC"/>
    <w:rsid w:val="00416407"/>
    <w:rsid w:val="004179B0"/>
    <w:rsid w:val="00420A27"/>
    <w:rsid w:val="00421053"/>
    <w:rsid w:val="0042113D"/>
    <w:rsid w:val="004213E1"/>
    <w:rsid w:val="00421483"/>
    <w:rsid w:val="00421A16"/>
    <w:rsid w:val="00422A5B"/>
    <w:rsid w:val="00423A6A"/>
    <w:rsid w:val="00423EE2"/>
    <w:rsid w:val="004244A0"/>
    <w:rsid w:val="00424D53"/>
    <w:rsid w:val="00426B09"/>
    <w:rsid w:val="00426F74"/>
    <w:rsid w:val="0043010B"/>
    <w:rsid w:val="004302FC"/>
    <w:rsid w:val="00430784"/>
    <w:rsid w:val="00431A70"/>
    <w:rsid w:val="00431D44"/>
    <w:rsid w:val="00432441"/>
    <w:rsid w:val="004326E7"/>
    <w:rsid w:val="004327A2"/>
    <w:rsid w:val="004336F4"/>
    <w:rsid w:val="00433FB1"/>
    <w:rsid w:val="00434EA9"/>
    <w:rsid w:val="00435029"/>
    <w:rsid w:val="0043563C"/>
    <w:rsid w:val="00435E9B"/>
    <w:rsid w:val="00436794"/>
    <w:rsid w:val="00437198"/>
    <w:rsid w:val="00440146"/>
    <w:rsid w:val="004411B6"/>
    <w:rsid w:val="004412AB"/>
    <w:rsid w:val="0044170D"/>
    <w:rsid w:val="004418B4"/>
    <w:rsid w:val="0044198B"/>
    <w:rsid w:val="00441A0D"/>
    <w:rsid w:val="00441AE3"/>
    <w:rsid w:val="004438B8"/>
    <w:rsid w:val="00443BC7"/>
    <w:rsid w:val="00443C77"/>
    <w:rsid w:val="00443E0A"/>
    <w:rsid w:val="00443F56"/>
    <w:rsid w:val="004449B5"/>
    <w:rsid w:val="00444CB5"/>
    <w:rsid w:val="00444F4E"/>
    <w:rsid w:val="004452C2"/>
    <w:rsid w:val="004454E2"/>
    <w:rsid w:val="004461FF"/>
    <w:rsid w:val="00446AAE"/>
    <w:rsid w:val="00446D12"/>
    <w:rsid w:val="0045103A"/>
    <w:rsid w:val="00451BD6"/>
    <w:rsid w:val="00452806"/>
    <w:rsid w:val="00452EEB"/>
    <w:rsid w:val="00453176"/>
    <w:rsid w:val="00453F15"/>
    <w:rsid w:val="00454417"/>
    <w:rsid w:val="004554C1"/>
    <w:rsid w:val="0045588B"/>
    <w:rsid w:val="004561EB"/>
    <w:rsid w:val="0045718A"/>
    <w:rsid w:val="00457265"/>
    <w:rsid w:val="004603DD"/>
    <w:rsid w:val="0046327B"/>
    <w:rsid w:val="00463ECD"/>
    <w:rsid w:val="00465262"/>
    <w:rsid w:val="004655BB"/>
    <w:rsid w:val="00465B69"/>
    <w:rsid w:val="0046656E"/>
    <w:rsid w:val="00467848"/>
    <w:rsid w:val="00467BD9"/>
    <w:rsid w:val="004717C3"/>
    <w:rsid w:val="00472637"/>
    <w:rsid w:val="0047394A"/>
    <w:rsid w:val="004742F9"/>
    <w:rsid w:val="00474C18"/>
    <w:rsid w:val="00475DCD"/>
    <w:rsid w:val="00476172"/>
    <w:rsid w:val="00477747"/>
    <w:rsid w:val="00480A54"/>
    <w:rsid w:val="00480ECB"/>
    <w:rsid w:val="00481460"/>
    <w:rsid w:val="00481A6F"/>
    <w:rsid w:val="004825CF"/>
    <w:rsid w:val="004825D2"/>
    <w:rsid w:val="00482A8F"/>
    <w:rsid w:val="0048304C"/>
    <w:rsid w:val="004847A2"/>
    <w:rsid w:val="00484C19"/>
    <w:rsid w:val="00484E77"/>
    <w:rsid w:val="004855BE"/>
    <w:rsid w:val="00485CC7"/>
    <w:rsid w:val="00490DC9"/>
    <w:rsid w:val="00491632"/>
    <w:rsid w:val="00491650"/>
    <w:rsid w:val="0049166E"/>
    <w:rsid w:val="004919D8"/>
    <w:rsid w:val="00491C17"/>
    <w:rsid w:val="00492A28"/>
    <w:rsid w:val="00492BE9"/>
    <w:rsid w:val="0049320B"/>
    <w:rsid w:val="004936CD"/>
    <w:rsid w:val="00493ACC"/>
    <w:rsid w:val="004962F2"/>
    <w:rsid w:val="0049647E"/>
    <w:rsid w:val="00497904"/>
    <w:rsid w:val="00497F13"/>
    <w:rsid w:val="00497F3B"/>
    <w:rsid w:val="004A0345"/>
    <w:rsid w:val="004A1CE9"/>
    <w:rsid w:val="004A279A"/>
    <w:rsid w:val="004A34A8"/>
    <w:rsid w:val="004A402B"/>
    <w:rsid w:val="004A41D0"/>
    <w:rsid w:val="004A4318"/>
    <w:rsid w:val="004A4862"/>
    <w:rsid w:val="004A4AAA"/>
    <w:rsid w:val="004A6F74"/>
    <w:rsid w:val="004A7377"/>
    <w:rsid w:val="004A7A74"/>
    <w:rsid w:val="004B0FC0"/>
    <w:rsid w:val="004B13E2"/>
    <w:rsid w:val="004B196F"/>
    <w:rsid w:val="004B215A"/>
    <w:rsid w:val="004B33E1"/>
    <w:rsid w:val="004B37F2"/>
    <w:rsid w:val="004B6813"/>
    <w:rsid w:val="004B7B19"/>
    <w:rsid w:val="004C1907"/>
    <w:rsid w:val="004C1CFE"/>
    <w:rsid w:val="004C30D6"/>
    <w:rsid w:val="004C31DB"/>
    <w:rsid w:val="004C3793"/>
    <w:rsid w:val="004C3C95"/>
    <w:rsid w:val="004C3E13"/>
    <w:rsid w:val="004C4589"/>
    <w:rsid w:val="004C58F5"/>
    <w:rsid w:val="004C5E40"/>
    <w:rsid w:val="004C6EF2"/>
    <w:rsid w:val="004D079A"/>
    <w:rsid w:val="004D200D"/>
    <w:rsid w:val="004D209F"/>
    <w:rsid w:val="004D2BBB"/>
    <w:rsid w:val="004D3796"/>
    <w:rsid w:val="004D41F1"/>
    <w:rsid w:val="004D4AD8"/>
    <w:rsid w:val="004D552B"/>
    <w:rsid w:val="004D584D"/>
    <w:rsid w:val="004D6FE4"/>
    <w:rsid w:val="004D7A4F"/>
    <w:rsid w:val="004E083A"/>
    <w:rsid w:val="004E1604"/>
    <w:rsid w:val="004E20D9"/>
    <w:rsid w:val="004E21B1"/>
    <w:rsid w:val="004E2A54"/>
    <w:rsid w:val="004E486E"/>
    <w:rsid w:val="004E6854"/>
    <w:rsid w:val="004F12B8"/>
    <w:rsid w:val="004F1F47"/>
    <w:rsid w:val="004F2863"/>
    <w:rsid w:val="004F354E"/>
    <w:rsid w:val="004F3B25"/>
    <w:rsid w:val="004F4BAC"/>
    <w:rsid w:val="004F4C42"/>
    <w:rsid w:val="004F547B"/>
    <w:rsid w:val="004F66ED"/>
    <w:rsid w:val="004F6A5E"/>
    <w:rsid w:val="004F6E47"/>
    <w:rsid w:val="004F769C"/>
    <w:rsid w:val="0050011B"/>
    <w:rsid w:val="005005AD"/>
    <w:rsid w:val="00502598"/>
    <w:rsid w:val="00502AF7"/>
    <w:rsid w:val="00502B53"/>
    <w:rsid w:val="00503647"/>
    <w:rsid w:val="00504016"/>
    <w:rsid w:val="005053D0"/>
    <w:rsid w:val="005107F4"/>
    <w:rsid w:val="00510C00"/>
    <w:rsid w:val="00511274"/>
    <w:rsid w:val="00512B15"/>
    <w:rsid w:val="00512D8C"/>
    <w:rsid w:val="00512FE7"/>
    <w:rsid w:val="0051519D"/>
    <w:rsid w:val="005163AD"/>
    <w:rsid w:val="00517954"/>
    <w:rsid w:val="00520277"/>
    <w:rsid w:val="0052117B"/>
    <w:rsid w:val="00521382"/>
    <w:rsid w:val="005220F2"/>
    <w:rsid w:val="00522185"/>
    <w:rsid w:val="0052312C"/>
    <w:rsid w:val="00523299"/>
    <w:rsid w:val="00523FB0"/>
    <w:rsid w:val="00524791"/>
    <w:rsid w:val="005256D7"/>
    <w:rsid w:val="00525BAB"/>
    <w:rsid w:val="00526FBD"/>
    <w:rsid w:val="0053005B"/>
    <w:rsid w:val="005307F8"/>
    <w:rsid w:val="0053179B"/>
    <w:rsid w:val="00532873"/>
    <w:rsid w:val="00532BB1"/>
    <w:rsid w:val="00533A08"/>
    <w:rsid w:val="0053439E"/>
    <w:rsid w:val="005350EF"/>
    <w:rsid w:val="00535E7F"/>
    <w:rsid w:val="00535EC3"/>
    <w:rsid w:val="005374C8"/>
    <w:rsid w:val="00537964"/>
    <w:rsid w:val="00540585"/>
    <w:rsid w:val="0054098E"/>
    <w:rsid w:val="00540B68"/>
    <w:rsid w:val="005414F7"/>
    <w:rsid w:val="005417A2"/>
    <w:rsid w:val="00541841"/>
    <w:rsid w:val="00541CB1"/>
    <w:rsid w:val="00542CAB"/>
    <w:rsid w:val="00543892"/>
    <w:rsid w:val="00543A4A"/>
    <w:rsid w:val="00543FFE"/>
    <w:rsid w:val="00544AB3"/>
    <w:rsid w:val="00544DD6"/>
    <w:rsid w:val="00545184"/>
    <w:rsid w:val="00545EE9"/>
    <w:rsid w:val="005479CA"/>
    <w:rsid w:val="00547FFD"/>
    <w:rsid w:val="00550A6F"/>
    <w:rsid w:val="00550AF5"/>
    <w:rsid w:val="005516BC"/>
    <w:rsid w:val="00552D9B"/>
    <w:rsid w:val="005531E8"/>
    <w:rsid w:val="00553984"/>
    <w:rsid w:val="00553C33"/>
    <w:rsid w:val="005544C0"/>
    <w:rsid w:val="00554738"/>
    <w:rsid w:val="0055505D"/>
    <w:rsid w:val="00556A68"/>
    <w:rsid w:val="00557090"/>
    <w:rsid w:val="005602D7"/>
    <w:rsid w:val="00560A91"/>
    <w:rsid w:val="0056178E"/>
    <w:rsid w:val="00561819"/>
    <w:rsid w:val="00561FDB"/>
    <w:rsid w:val="00563AA0"/>
    <w:rsid w:val="00563CDF"/>
    <w:rsid w:val="00563D12"/>
    <w:rsid w:val="005640AC"/>
    <w:rsid w:val="005655EB"/>
    <w:rsid w:val="005664BC"/>
    <w:rsid w:val="005668F2"/>
    <w:rsid w:val="00566AD9"/>
    <w:rsid w:val="00566F8F"/>
    <w:rsid w:val="00567756"/>
    <w:rsid w:val="0056788A"/>
    <w:rsid w:val="00570699"/>
    <w:rsid w:val="00571B85"/>
    <w:rsid w:val="00574C3B"/>
    <w:rsid w:val="005750A5"/>
    <w:rsid w:val="00575B21"/>
    <w:rsid w:val="00576CBE"/>
    <w:rsid w:val="005779BB"/>
    <w:rsid w:val="00577ECA"/>
    <w:rsid w:val="005803A5"/>
    <w:rsid w:val="00580A75"/>
    <w:rsid w:val="0058139B"/>
    <w:rsid w:val="0058309C"/>
    <w:rsid w:val="0058392C"/>
    <w:rsid w:val="005848F3"/>
    <w:rsid w:val="00585DA9"/>
    <w:rsid w:val="005867CB"/>
    <w:rsid w:val="00586D58"/>
    <w:rsid w:val="00587263"/>
    <w:rsid w:val="005872A9"/>
    <w:rsid w:val="005874D2"/>
    <w:rsid w:val="00587E94"/>
    <w:rsid w:val="00590335"/>
    <w:rsid w:val="00590C80"/>
    <w:rsid w:val="00590FCF"/>
    <w:rsid w:val="0059130E"/>
    <w:rsid w:val="00592680"/>
    <w:rsid w:val="005932B0"/>
    <w:rsid w:val="00593658"/>
    <w:rsid w:val="005937AE"/>
    <w:rsid w:val="00594E12"/>
    <w:rsid w:val="005955F1"/>
    <w:rsid w:val="005968BC"/>
    <w:rsid w:val="00596CBB"/>
    <w:rsid w:val="00597252"/>
    <w:rsid w:val="005A0096"/>
    <w:rsid w:val="005A061A"/>
    <w:rsid w:val="005A0DAF"/>
    <w:rsid w:val="005A1F20"/>
    <w:rsid w:val="005A211C"/>
    <w:rsid w:val="005A22AD"/>
    <w:rsid w:val="005A2821"/>
    <w:rsid w:val="005A2BAE"/>
    <w:rsid w:val="005A5D44"/>
    <w:rsid w:val="005A6A85"/>
    <w:rsid w:val="005A6E8E"/>
    <w:rsid w:val="005B075D"/>
    <w:rsid w:val="005B0811"/>
    <w:rsid w:val="005B0993"/>
    <w:rsid w:val="005B0EE3"/>
    <w:rsid w:val="005B10AF"/>
    <w:rsid w:val="005B1FF7"/>
    <w:rsid w:val="005B30B4"/>
    <w:rsid w:val="005B354A"/>
    <w:rsid w:val="005B3F71"/>
    <w:rsid w:val="005B42BB"/>
    <w:rsid w:val="005B4517"/>
    <w:rsid w:val="005B471B"/>
    <w:rsid w:val="005B4C71"/>
    <w:rsid w:val="005B56A1"/>
    <w:rsid w:val="005C1418"/>
    <w:rsid w:val="005C299B"/>
    <w:rsid w:val="005C2BAF"/>
    <w:rsid w:val="005C2F5E"/>
    <w:rsid w:val="005C459B"/>
    <w:rsid w:val="005C4F80"/>
    <w:rsid w:val="005C5372"/>
    <w:rsid w:val="005C5674"/>
    <w:rsid w:val="005C5845"/>
    <w:rsid w:val="005C5C8C"/>
    <w:rsid w:val="005C6CD1"/>
    <w:rsid w:val="005D0F32"/>
    <w:rsid w:val="005D113A"/>
    <w:rsid w:val="005D16AD"/>
    <w:rsid w:val="005D1BC6"/>
    <w:rsid w:val="005D25DE"/>
    <w:rsid w:val="005D2848"/>
    <w:rsid w:val="005D2ACA"/>
    <w:rsid w:val="005D2D04"/>
    <w:rsid w:val="005D3410"/>
    <w:rsid w:val="005D3593"/>
    <w:rsid w:val="005D4073"/>
    <w:rsid w:val="005D499D"/>
    <w:rsid w:val="005D4AE0"/>
    <w:rsid w:val="005D528B"/>
    <w:rsid w:val="005D5F64"/>
    <w:rsid w:val="005D6489"/>
    <w:rsid w:val="005D6E1B"/>
    <w:rsid w:val="005D7FDA"/>
    <w:rsid w:val="005E02CD"/>
    <w:rsid w:val="005E1E43"/>
    <w:rsid w:val="005E244F"/>
    <w:rsid w:val="005E33B5"/>
    <w:rsid w:val="005E48DB"/>
    <w:rsid w:val="005E4ACC"/>
    <w:rsid w:val="005E68CD"/>
    <w:rsid w:val="005E71DD"/>
    <w:rsid w:val="005E77EC"/>
    <w:rsid w:val="005F160F"/>
    <w:rsid w:val="005F4756"/>
    <w:rsid w:val="005F5262"/>
    <w:rsid w:val="005F56F2"/>
    <w:rsid w:val="005F64DD"/>
    <w:rsid w:val="005F6B93"/>
    <w:rsid w:val="00600785"/>
    <w:rsid w:val="00600AC7"/>
    <w:rsid w:val="00600B8B"/>
    <w:rsid w:val="00600C56"/>
    <w:rsid w:val="00601001"/>
    <w:rsid w:val="006012CD"/>
    <w:rsid w:val="006013BF"/>
    <w:rsid w:val="006031A2"/>
    <w:rsid w:val="006032A0"/>
    <w:rsid w:val="00603B8C"/>
    <w:rsid w:val="0060422E"/>
    <w:rsid w:val="00604658"/>
    <w:rsid w:val="00604EA0"/>
    <w:rsid w:val="00605C5C"/>
    <w:rsid w:val="00606660"/>
    <w:rsid w:val="00607BC7"/>
    <w:rsid w:val="00607F6C"/>
    <w:rsid w:val="00607F84"/>
    <w:rsid w:val="006106C1"/>
    <w:rsid w:val="006117F6"/>
    <w:rsid w:val="0061244F"/>
    <w:rsid w:val="006125EC"/>
    <w:rsid w:val="006134D4"/>
    <w:rsid w:val="00613C8B"/>
    <w:rsid w:val="006141B5"/>
    <w:rsid w:val="00614471"/>
    <w:rsid w:val="0061548F"/>
    <w:rsid w:val="0061580D"/>
    <w:rsid w:val="0061626F"/>
    <w:rsid w:val="0061633B"/>
    <w:rsid w:val="006169AA"/>
    <w:rsid w:val="00620646"/>
    <w:rsid w:val="00620BCE"/>
    <w:rsid w:val="00620DE2"/>
    <w:rsid w:val="0062273B"/>
    <w:rsid w:val="006234C1"/>
    <w:rsid w:val="006237E4"/>
    <w:rsid w:val="0062440C"/>
    <w:rsid w:val="0062538D"/>
    <w:rsid w:val="00625825"/>
    <w:rsid w:val="00625CB8"/>
    <w:rsid w:val="00625FED"/>
    <w:rsid w:val="00626FE8"/>
    <w:rsid w:val="006274AD"/>
    <w:rsid w:val="00627675"/>
    <w:rsid w:val="006278D5"/>
    <w:rsid w:val="00630833"/>
    <w:rsid w:val="0063108E"/>
    <w:rsid w:val="0063182F"/>
    <w:rsid w:val="006318E7"/>
    <w:rsid w:val="00631E34"/>
    <w:rsid w:val="00632BB6"/>
    <w:rsid w:val="006331C0"/>
    <w:rsid w:val="00633FEC"/>
    <w:rsid w:val="00634690"/>
    <w:rsid w:val="006362B5"/>
    <w:rsid w:val="00637F43"/>
    <w:rsid w:val="00640703"/>
    <w:rsid w:val="0064134E"/>
    <w:rsid w:val="00641572"/>
    <w:rsid w:val="00641DA7"/>
    <w:rsid w:val="006422EB"/>
    <w:rsid w:val="00643149"/>
    <w:rsid w:val="00643759"/>
    <w:rsid w:val="00643775"/>
    <w:rsid w:val="0064408C"/>
    <w:rsid w:val="00644555"/>
    <w:rsid w:val="00645E63"/>
    <w:rsid w:val="00646670"/>
    <w:rsid w:val="006466F1"/>
    <w:rsid w:val="00646774"/>
    <w:rsid w:val="00646CA0"/>
    <w:rsid w:val="006474D4"/>
    <w:rsid w:val="006503F4"/>
    <w:rsid w:val="00650407"/>
    <w:rsid w:val="00652E90"/>
    <w:rsid w:val="0065337E"/>
    <w:rsid w:val="00653511"/>
    <w:rsid w:val="00653E43"/>
    <w:rsid w:val="00654A41"/>
    <w:rsid w:val="006550FE"/>
    <w:rsid w:val="00655425"/>
    <w:rsid w:val="006558AA"/>
    <w:rsid w:val="00655E84"/>
    <w:rsid w:val="00656B17"/>
    <w:rsid w:val="00656D03"/>
    <w:rsid w:val="00656E6B"/>
    <w:rsid w:val="006575B4"/>
    <w:rsid w:val="00657A29"/>
    <w:rsid w:val="006608A8"/>
    <w:rsid w:val="00660C24"/>
    <w:rsid w:val="00661B67"/>
    <w:rsid w:val="00661C96"/>
    <w:rsid w:val="00665DD6"/>
    <w:rsid w:val="0066614C"/>
    <w:rsid w:val="0066755B"/>
    <w:rsid w:val="006701AD"/>
    <w:rsid w:val="006709AF"/>
    <w:rsid w:val="00670DC7"/>
    <w:rsid w:val="00671AD2"/>
    <w:rsid w:val="006720D7"/>
    <w:rsid w:val="00672211"/>
    <w:rsid w:val="006725A7"/>
    <w:rsid w:val="00676262"/>
    <w:rsid w:val="00676BCE"/>
    <w:rsid w:val="0067779B"/>
    <w:rsid w:val="00677E2B"/>
    <w:rsid w:val="00677F32"/>
    <w:rsid w:val="006811E0"/>
    <w:rsid w:val="0068293B"/>
    <w:rsid w:val="00682D36"/>
    <w:rsid w:val="00682F54"/>
    <w:rsid w:val="00685C27"/>
    <w:rsid w:val="006861E4"/>
    <w:rsid w:val="00686EC2"/>
    <w:rsid w:val="00687B2A"/>
    <w:rsid w:val="00687B9D"/>
    <w:rsid w:val="00687D46"/>
    <w:rsid w:val="006905E8"/>
    <w:rsid w:val="006925A2"/>
    <w:rsid w:val="0069316D"/>
    <w:rsid w:val="00693553"/>
    <w:rsid w:val="006935BC"/>
    <w:rsid w:val="006938C4"/>
    <w:rsid w:val="0069491E"/>
    <w:rsid w:val="006952D4"/>
    <w:rsid w:val="006956F0"/>
    <w:rsid w:val="00696087"/>
    <w:rsid w:val="006969E3"/>
    <w:rsid w:val="00696A0A"/>
    <w:rsid w:val="00697444"/>
    <w:rsid w:val="006A0806"/>
    <w:rsid w:val="006A14A2"/>
    <w:rsid w:val="006A1D46"/>
    <w:rsid w:val="006A3370"/>
    <w:rsid w:val="006A34AD"/>
    <w:rsid w:val="006A3977"/>
    <w:rsid w:val="006A4382"/>
    <w:rsid w:val="006A4A5A"/>
    <w:rsid w:val="006A5251"/>
    <w:rsid w:val="006A6BDB"/>
    <w:rsid w:val="006A6CF6"/>
    <w:rsid w:val="006B25F7"/>
    <w:rsid w:val="006B3F0E"/>
    <w:rsid w:val="006B4BDC"/>
    <w:rsid w:val="006B4C61"/>
    <w:rsid w:val="006B5ECF"/>
    <w:rsid w:val="006B6515"/>
    <w:rsid w:val="006C09B4"/>
    <w:rsid w:val="006C282F"/>
    <w:rsid w:val="006C3782"/>
    <w:rsid w:val="006C5655"/>
    <w:rsid w:val="006C5BDD"/>
    <w:rsid w:val="006C6D0C"/>
    <w:rsid w:val="006C7E7C"/>
    <w:rsid w:val="006D02E3"/>
    <w:rsid w:val="006D080E"/>
    <w:rsid w:val="006D118D"/>
    <w:rsid w:val="006D13AC"/>
    <w:rsid w:val="006D154B"/>
    <w:rsid w:val="006D1C80"/>
    <w:rsid w:val="006D1D3B"/>
    <w:rsid w:val="006D3762"/>
    <w:rsid w:val="006D4E9E"/>
    <w:rsid w:val="006D67B4"/>
    <w:rsid w:val="006D76E0"/>
    <w:rsid w:val="006E0205"/>
    <w:rsid w:val="006E205A"/>
    <w:rsid w:val="006E239F"/>
    <w:rsid w:val="006E28C7"/>
    <w:rsid w:val="006E2A73"/>
    <w:rsid w:val="006E2D29"/>
    <w:rsid w:val="006E4537"/>
    <w:rsid w:val="006E48B8"/>
    <w:rsid w:val="006E530E"/>
    <w:rsid w:val="006E5763"/>
    <w:rsid w:val="006E60C2"/>
    <w:rsid w:val="006E7E8A"/>
    <w:rsid w:val="006F0869"/>
    <w:rsid w:val="006F0C2A"/>
    <w:rsid w:val="006F20F2"/>
    <w:rsid w:val="006F3A67"/>
    <w:rsid w:val="006F42EB"/>
    <w:rsid w:val="006F5A17"/>
    <w:rsid w:val="006F5A34"/>
    <w:rsid w:val="006F7273"/>
    <w:rsid w:val="006F7329"/>
    <w:rsid w:val="006F7EA3"/>
    <w:rsid w:val="006F7F90"/>
    <w:rsid w:val="00701A58"/>
    <w:rsid w:val="0070257A"/>
    <w:rsid w:val="007025D6"/>
    <w:rsid w:val="0070318F"/>
    <w:rsid w:val="00703C31"/>
    <w:rsid w:val="00703CC0"/>
    <w:rsid w:val="00705C72"/>
    <w:rsid w:val="00706017"/>
    <w:rsid w:val="00707329"/>
    <w:rsid w:val="0070739B"/>
    <w:rsid w:val="007074AD"/>
    <w:rsid w:val="007115BD"/>
    <w:rsid w:val="007118D8"/>
    <w:rsid w:val="00711926"/>
    <w:rsid w:val="0071277A"/>
    <w:rsid w:val="00712C3B"/>
    <w:rsid w:val="00712F57"/>
    <w:rsid w:val="0071339E"/>
    <w:rsid w:val="007136CF"/>
    <w:rsid w:val="00713EC5"/>
    <w:rsid w:val="00714ECA"/>
    <w:rsid w:val="00716596"/>
    <w:rsid w:val="00716974"/>
    <w:rsid w:val="00717F4A"/>
    <w:rsid w:val="007202E6"/>
    <w:rsid w:val="00720841"/>
    <w:rsid w:val="00721175"/>
    <w:rsid w:val="007234D5"/>
    <w:rsid w:val="00724EDA"/>
    <w:rsid w:val="00725F3F"/>
    <w:rsid w:val="0072638A"/>
    <w:rsid w:val="0072753E"/>
    <w:rsid w:val="00727F77"/>
    <w:rsid w:val="00730750"/>
    <w:rsid w:val="0073184E"/>
    <w:rsid w:val="00733309"/>
    <w:rsid w:val="00733719"/>
    <w:rsid w:val="00733825"/>
    <w:rsid w:val="00733FC3"/>
    <w:rsid w:val="00734894"/>
    <w:rsid w:val="00734A71"/>
    <w:rsid w:val="00736A8E"/>
    <w:rsid w:val="0073732B"/>
    <w:rsid w:val="00737B98"/>
    <w:rsid w:val="00737C00"/>
    <w:rsid w:val="00737DEF"/>
    <w:rsid w:val="00740459"/>
    <w:rsid w:val="00741990"/>
    <w:rsid w:val="00742635"/>
    <w:rsid w:val="00743076"/>
    <w:rsid w:val="00743573"/>
    <w:rsid w:val="007444E9"/>
    <w:rsid w:val="007450D5"/>
    <w:rsid w:val="00746D25"/>
    <w:rsid w:val="00747424"/>
    <w:rsid w:val="00747440"/>
    <w:rsid w:val="0074757F"/>
    <w:rsid w:val="00750467"/>
    <w:rsid w:val="007520A1"/>
    <w:rsid w:val="0075218B"/>
    <w:rsid w:val="00752B87"/>
    <w:rsid w:val="00752D41"/>
    <w:rsid w:val="00752E3E"/>
    <w:rsid w:val="00754525"/>
    <w:rsid w:val="00755DA2"/>
    <w:rsid w:val="007561AF"/>
    <w:rsid w:val="00756743"/>
    <w:rsid w:val="0075713F"/>
    <w:rsid w:val="007603D8"/>
    <w:rsid w:val="00761356"/>
    <w:rsid w:val="007623D3"/>
    <w:rsid w:val="0076251E"/>
    <w:rsid w:val="00762583"/>
    <w:rsid w:val="00762964"/>
    <w:rsid w:val="00762A7C"/>
    <w:rsid w:val="00764F2A"/>
    <w:rsid w:val="007656E7"/>
    <w:rsid w:val="00766606"/>
    <w:rsid w:val="00770107"/>
    <w:rsid w:val="007708A8"/>
    <w:rsid w:val="00771188"/>
    <w:rsid w:val="00771375"/>
    <w:rsid w:val="00772562"/>
    <w:rsid w:val="00772B88"/>
    <w:rsid w:val="00772DF3"/>
    <w:rsid w:val="00772EED"/>
    <w:rsid w:val="00773621"/>
    <w:rsid w:val="00773C29"/>
    <w:rsid w:val="0077447E"/>
    <w:rsid w:val="007748AA"/>
    <w:rsid w:val="00775A57"/>
    <w:rsid w:val="0077618C"/>
    <w:rsid w:val="007761FE"/>
    <w:rsid w:val="00777B03"/>
    <w:rsid w:val="00777D9B"/>
    <w:rsid w:val="00780F71"/>
    <w:rsid w:val="00782992"/>
    <w:rsid w:val="00783354"/>
    <w:rsid w:val="0078341D"/>
    <w:rsid w:val="00783B1C"/>
    <w:rsid w:val="00783CA3"/>
    <w:rsid w:val="00784A5F"/>
    <w:rsid w:val="00784F67"/>
    <w:rsid w:val="00785958"/>
    <w:rsid w:val="00785C0C"/>
    <w:rsid w:val="007867B1"/>
    <w:rsid w:val="00790251"/>
    <w:rsid w:val="00790817"/>
    <w:rsid w:val="00790898"/>
    <w:rsid w:val="00790BB6"/>
    <w:rsid w:val="007910EB"/>
    <w:rsid w:val="00791807"/>
    <w:rsid w:val="00791FC6"/>
    <w:rsid w:val="0079271C"/>
    <w:rsid w:val="0079289F"/>
    <w:rsid w:val="00793B34"/>
    <w:rsid w:val="00793BBE"/>
    <w:rsid w:val="00793EFC"/>
    <w:rsid w:val="00794557"/>
    <w:rsid w:val="007947AF"/>
    <w:rsid w:val="007952BE"/>
    <w:rsid w:val="00796A68"/>
    <w:rsid w:val="007971B1"/>
    <w:rsid w:val="00797A09"/>
    <w:rsid w:val="007A01E8"/>
    <w:rsid w:val="007A023B"/>
    <w:rsid w:val="007A0878"/>
    <w:rsid w:val="007A0BDA"/>
    <w:rsid w:val="007A1C6C"/>
    <w:rsid w:val="007A20A6"/>
    <w:rsid w:val="007A2201"/>
    <w:rsid w:val="007A2DB4"/>
    <w:rsid w:val="007A3856"/>
    <w:rsid w:val="007A4628"/>
    <w:rsid w:val="007A6839"/>
    <w:rsid w:val="007A7069"/>
    <w:rsid w:val="007A7732"/>
    <w:rsid w:val="007B0B7D"/>
    <w:rsid w:val="007B1455"/>
    <w:rsid w:val="007B2B20"/>
    <w:rsid w:val="007B32EE"/>
    <w:rsid w:val="007B47A4"/>
    <w:rsid w:val="007B5719"/>
    <w:rsid w:val="007B59B5"/>
    <w:rsid w:val="007B662E"/>
    <w:rsid w:val="007B67C1"/>
    <w:rsid w:val="007B7A6A"/>
    <w:rsid w:val="007C0360"/>
    <w:rsid w:val="007C1502"/>
    <w:rsid w:val="007C3BFF"/>
    <w:rsid w:val="007C4029"/>
    <w:rsid w:val="007C4176"/>
    <w:rsid w:val="007C5B65"/>
    <w:rsid w:val="007C68EA"/>
    <w:rsid w:val="007C703F"/>
    <w:rsid w:val="007C7E00"/>
    <w:rsid w:val="007D0A46"/>
    <w:rsid w:val="007D1CFE"/>
    <w:rsid w:val="007D21F4"/>
    <w:rsid w:val="007D220F"/>
    <w:rsid w:val="007D26CE"/>
    <w:rsid w:val="007D5311"/>
    <w:rsid w:val="007D5624"/>
    <w:rsid w:val="007D62F6"/>
    <w:rsid w:val="007D6471"/>
    <w:rsid w:val="007D6E18"/>
    <w:rsid w:val="007D7479"/>
    <w:rsid w:val="007D7F91"/>
    <w:rsid w:val="007E023E"/>
    <w:rsid w:val="007E082D"/>
    <w:rsid w:val="007E1189"/>
    <w:rsid w:val="007E17B7"/>
    <w:rsid w:val="007E1F9A"/>
    <w:rsid w:val="007E26A2"/>
    <w:rsid w:val="007E2AA4"/>
    <w:rsid w:val="007E34EC"/>
    <w:rsid w:val="007E5D85"/>
    <w:rsid w:val="007E60DC"/>
    <w:rsid w:val="007E6DC0"/>
    <w:rsid w:val="007E7185"/>
    <w:rsid w:val="007E71A5"/>
    <w:rsid w:val="007E75C6"/>
    <w:rsid w:val="007E7A38"/>
    <w:rsid w:val="007F057B"/>
    <w:rsid w:val="007F0F6F"/>
    <w:rsid w:val="007F19F4"/>
    <w:rsid w:val="007F1CAF"/>
    <w:rsid w:val="007F3857"/>
    <w:rsid w:val="007F4091"/>
    <w:rsid w:val="007F52D7"/>
    <w:rsid w:val="007F5A8A"/>
    <w:rsid w:val="007F5B06"/>
    <w:rsid w:val="007F5B14"/>
    <w:rsid w:val="007F616C"/>
    <w:rsid w:val="007F6CA3"/>
    <w:rsid w:val="007F7C88"/>
    <w:rsid w:val="00800D73"/>
    <w:rsid w:val="00801731"/>
    <w:rsid w:val="0080272C"/>
    <w:rsid w:val="00803C7C"/>
    <w:rsid w:val="00803F40"/>
    <w:rsid w:val="00805E9B"/>
    <w:rsid w:val="008070F1"/>
    <w:rsid w:val="00810B5C"/>
    <w:rsid w:val="00811428"/>
    <w:rsid w:val="0081232D"/>
    <w:rsid w:val="00812A14"/>
    <w:rsid w:val="00812AAB"/>
    <w:rsid w:val="00814019"/>
    <w:rsid w:val="008144C4"/>
    <w:rsid w:val="00814FD7"/>
    <w:rsid w:val="00816CBC"/>
    <w:rsid w:val="00816D2D"/>
    <w:rsid w:val="00816D87"/>
    <w:rsid w:val="008173A6"/>
    <w:rsid w:val="00821738"/>
    <w:rsid w:val="00821822"/>
    <w:rsid w:val="0082294F"/>
    <w:rsid w:val="00822950"/>
    <w:rsid w:val="00822E63"/>
    <w:rsid w:val="008230A2"/>
    <w:rsid w:val="00823F5F"/>
    <w:rsid w:val="0082487F"/>
    <w:rsid w:val="00825F70"/>
    <w:rsid w:val="0082670D"/>
    <w:rsid w:val="00826F34"/>
    <w:rsid w:val="008276CF"/>
    <w:rsid w:val="00827E5E"/>
    <w:rsid w:val="008341A1"/>
    <w:rsid w:val="00834B1D"/>
    <w:rsid w:val="00834E10"/>
    <w:rsid w:val="00835266"/>
    <w:rsid w:val="00841E41"/>
    <w:rsid w:val="00842033"/>
    <w:rsid w:val="0084231F"/>
    <w:rsid w:val="0084269F"/>
    <w:rsid w:val="00842ADE"/>
    <w:rsid w:val="00844050"/>
    <w:rsid w:val="0084558C"/>
    <w:rsid w:val="00846E7E"/>
    <w:rsid w:val="00851F4A"/>
    <w:rsid w:val="00852005"/>
    <w:rsid w:val="00852486"/>
    <w:rsid w:val="0085254F"/>
    <w:rsid w:val="008526F6"/>
    <w:rsid w:val="0085284E"/>
    <w:rsid w:val="00852B06"/>
    <w:rsid w:val="00852FDF"/>
    <w:rsid w:val="00853654"/>
    <w:rsid w:val="0085402A"/>
    <w:rsid w:val="00855852"/>
    <w:rsid w:val="0086015F"/>
    <w:rsid w:val="00860C29"/>
    <w:rsid w:val="00860E8E"/>
    <w:rsid w:val="00862054"/>
    <w:rsid w:val="00862358"/>
    <w:rsid w:val="00863181"/>
    <w:rsid w:val="0086349F"/>
    <w:rsid w:val="008643FA"/>
    <w:rsid w:val="00866605"/>
    <w:rsid w:val="00867AF1"/>
    <w:rsid w:val="00870458"/>
    <w:rsid w:val="008708EA"/>
    <w:rsid w:val="00870B55"/>
    <w:rsid w:val="008712F6"/>
    <w:rsid w:val="008726B2"/>
    <w:rsid w:val="008744C7"/>
    <w:rsid w:val="00874A86"/>
    <w:rsid w:val="00874ACC"/>
    <w:rsid w:val="00874BF5"/>
    <w:rsid w:val="0087643C"/>
    <w:rsid w:val="0088021B"/>
    <w:rsid w:val="00880736"/>
    <w:rsid w:val="0088192D"/>
    <w:rsid w:val="00882971"/>
    <w:rsid w:val="00884A46"/>
    <w:rsid w:val="00885696"/>
    <w:rsid w:val="0088590F"/>
    <w:rsid w:val="008877C6"/>
    <w:rsid w:val="00890384"/>
    <w:rsid w:val="00890FE5"/>
    <w:rsid w:val="00891D41"/>
    <w:rsid w:val="008936DC"/>
    <w:rsid w:val="00894BF4"/>
    <w:rsid w:val="00894F6D"/>
    <w:rsid w:val="00895713"/>
    <w:rsid w:val="008959BA"/>
    <w:rsid w:val="008A05C4"/>
    <w:rsid w:val="008A0F9D"/>
    <w:rsid w:val="008A10DB"/>
    <w:rsid w:val="008A2613"/>
    <w:rsid w:val="008A35F6"/>
    <w:rsid w:val="008A445A"/>
    <w:rsid w:val="008A48C8"/>
    <w:rsid w:val="008A4DCF"/>
    <w:rsid w:val="008A6BA7"/>
    <w:rsid w:val="008A7903"/>
    <w:rsid w:val="008A7FC3"/>
    <w:rsid w:val="008B106A"/>
    <w:rsid w:val="008B1423"/>
    <w:rsid w:val="008B1F26"/>
    <w:rsid w:val="008B35F9"/>
    <w:rsid w:val="008B3727"/>
    <w:rsid w:val="008B376F"/>
    <w:rsid w:val="008B3A62"/>
    <w:rsid w:val="008B3B67"/>
    <w:rsid w:val="008B4298"/>
    <w:rsid w:val="008B44DB"/>
    <w:rsid w:val="008B4DB5"/>
    <w:rsid w:val="008B4EAC"/>
    <w:rsid w:val="008B610A"/>
    <w:rsid w:val="008B7FAE"/>
    <w:rsid w:val="008C0D39"/>
    <w:rsid w:val="008C15E3"/>
    <w:rsid w:val="008C4A2F"/>
    <w:rsid w:val="008C5B58"/>
    <w:rsid w:val="008C7121"/>
    <w:rsid w:val="008C781F"/>
    <w:rsid w:val="008C79AD"/>
    <w:rsid w:val="008D0072"/>
    <w:rsid w:val="008D0167"/>
    <w:rsid w:val="008D0EB7"/>
    <w:rsid w:val="008D0ED9"/>
    <w:rsid w:val="008D0FA2"/>
    <w:rsid w:val="008D1715"/>
    <w:rsid w:val="008D1EB7"/>
    <w:rsid w:val="008D2493"/>
    <w:rsid w:val="008D271E"/>
    <w:rsid w:val="008D369A"/>
    <w:rsid w:val="008D3AE4"/>
    <w:rsid w:val="008D510A"/>
    <w:rsid w:val="008D54AA"/>
    <w:rsid w:val="008D55D6"/>
    <w:rsid w:val="008D5BD9"/>
    <w:rsid w:val="008D5C95"/>
    <w:rsid w:val="008D6F1C"/>
    <w:rsid w:val="008D7466"/>
    <w:rsid w:val="008D754C"/>
    <w:rsid w:val="008D77E1"/>
    <w:rsid w:val="008D7878"/>
    <w:rsid w:val="008E08C0"/>
    <w:rsid w:val="008E157D"/>
    <w:rsid w:val="008E1C82"/>
    <w:rsid w:val="008E1D36"/>
    <w:rsid w:val="008E258F"/>
    <w:rsid w:val="008E2E9D"/>
    <w:rsid w:val="008E3317"/>
    <w:rsid w:val="008E3DEC"/>
    <w:rsid w:val="008E3EBF"/>
    <w:rsid w:val="008E3F0B"/>
    <w:rsid w:val="008E5255"/>
    <w:rsid w:val="008E6CE2"/>
    <w:rsid w:val="008E76D5"/>
    <w:rsid w:val="008F0400"/>
    <w:rsid w:val="008F0424"/>
    <w:rsid w:val="008F0560"/>
    <w:rsid w:val="008F08BC"/>
    <w:rsid w:val="008F2875"/>
    <w:rsid w:val="008F4919"/>
    <w:rsid w:val="008F5C5C"/>
    <w:rsid w:val="008F7B7B"/>
    <w:rsid w:val="00900EBA"/>
    <w:rsid w:val="0090100B"/>
    <w:rsid w:val="00901236"/>
    <w:rsid w:val="00901D2F"/>
    <w:rsid w:val="00901E8F"/>
    <w:rsid w:val="009021EF"/>
    <w:rsid w:val="00902256"/>
    <w:rsid w:val="00902E77"/>
    <w:rsid w:val="00903DCE"/>
    <w:rsid w:val="0090416E"/>
    <w:rsid w:val="00904FDC"/>
    <w:rsid w:val="00905D00"/>
    <w:rsid w:val="00906042"/>
    <w:rsid w:val="009073FD"/>
    <w:rsid w:val="00910A8B"/>
    <w:rsid w:val="00912C75"/>
    <w:rsid w:val="0091303A"/>
    <w:rsid w:val="0091369C"/>
    <w:rsid w:val="0091477F"/>
    <w:rsid w:val="00914A3E"/>
    <w:rsid w:val="0091572A"/>
    <w:rsid w:val="00916A6D"/>
    <w:rsid w:val="00917CEA"/>
    <w:rsid w:val="00920434"/>
    <w:rsid w:val="00920A7D"/>
    <w:rsid w:val="00922F94"/>
    <w:rsid w:val="00923027"/>
    <w:rsid w:val="00924D88"/>
    <w:rsid w:val="00924D92"/>
    <w:rsid w:val="00925364"/>
    <w:rsid w:val="009255D0"/>
    <w:rsid w:val="009259DF"/>
    <w:rsid w:val="0092620E"/>
    <w:rsid w:val="0092792E"/>
    <w:rsid w:val="009279EE"/>
    <w:rsid w:val="00927E9E"/>
    <w:rsid w:val="009305F9"/>
    <w:rsid w:val="00931036"/>
    <w:rsid w:val="00931271"/>
    <w:rsid w:val="009323AC"/>
    <w:rsid w:val="00932623"/>
    <w:rsid w:val="00933506"/>
    <w:rsid w:val="00933694"/>
    <w:rsid w:val="009349A3"/>
    <w:rsid w:val="00934A68"/>
    <w:rsid w:val="00935079"/>
    <w:rsid w:val="009355F7"/>
    <w:rsid w:val="009366CF"/>
    <w:rsid w:val="00936E8A"/>
    <w:rsid w:val="0093749B"/>
    <w:rsid w:val="00937EAE"/>
    <w:rsid w:val="00940399"/>
    <w:rsid w:val="00940831"/>
    <w:rsid w:val="00940C92"/>
    <w:rsid w:val="00940E48"/>
    <w:rsid w:val="00941B79"/>
    <w:rsid w:val="00942578"/>
    <w:rsid w:val="009428C0"/>
    <w:rsid w:val="00943D44"/>
    <w:rsid w:val="0094454F"/>
    <w:rsid w:val="009449E7"/>
    <w:rsid w:val="00944FC7"/>
    <w:rsid w:val="00945CB4"/>
    <w:rsid w:val="00946695"/>
    <w:rsid w:val="00946CA5"/>
    <w:rsid w:val="00947CB3"/>
    <w:rsid w:val="009508B7"/>
    <w:rsid w:val="0095179B"/>
    <w:rsid w:val="00953E1C"/>
    <w:rsid w:val="009549A8"/>
    <w:rsid w:val="00954C56"/>
    <w:rsid w:val="00960625"/>
    <w:rsid w:val="0096062B"/>
    <w:rsid w:val="00960929"/>
    <w:rsid w:val="00962CCF"/>
    <w:rsid w:val="009637B0"/>
    <w:rsid w:val="00964E58"/>
    <w:rsid w:val="009652DC"/>
    <w:rsid w:val="00965513"/>
    <w:rsid w:val="00965778"/>
    <w:rsid w:val="009660C0"/>
    <w:rsid w:val="009679BC"/>
    <w:rsid w:val="00970076"/>
    <w:rsid w:val="00970631"/>
    <w:rsid w:val="00970D84"/>
    <w:rsid w:val="00971726"/>
    <w:rsid w:val="00972139"/>
    <w:rsid w:val="0097394B"/>
    <w:rsid w:val="00975358"/>
    <w:rsid w:val="00976C54"/>
    <w:rsid w:val="0098192D"/>
    <w:rsid w:val="0098243D"/>
    <w:rsid w:val="00982E60"/>
    <w:rsid w:val="00983FC8"/>
    <w:rsid w:val="0098420A"/>
    <w:rsid w:val="009851EB"/>
    <w:rsid w:val="00985631"/>
    <w:rsid w:val="009876C3"/>
    <w:rsid w:val="00987734"/>
    <w:rsid w:val="00987A69"/>
    <w:rsid w:val="0099149A"/>
    <w:rsid w:val="00991781"/>
    <w:rsid w:val="00991BA8"/>
    <w:rsid w:val="00992827"/>
    <w:rsid w:val="00993241"/>
    <w:rsid w:val="009937D1"/>
    <w:rsid w:val="009967F7"/>
    <w:rsid w:val="00997827"/>
    <w:rsid w:val="009A0147"/>
    <w:rsid w:val="009A13C7"/>
    <w:rsid w:val="009A28B8"/>
    <w:rsid w:val="009A2C9C"/>
    <w:rsid w:val="009A2DDB"/>
    <w:rsid w:val="009A3741"/>
    <w:rsid w:val="009A5E8B"/>
    <w:rsid w:val="009A7516"/>
    <w:rsid w:val="009A772E"/>
    <w:rsid w:val="009B0A15"/>
    <w:rsid w:val="009B0D22"/>
    <w:rsid w:val="009B31DF"/>
    <w:rsid w:val="009B34A2"/>
    <w:rsid w:val="009B431E"/>
    <w:rsid w:val="009B463D"/>
    <w:rsid w:val="009B585D"/>
    <w:rsid w:val="009B77BA"/>
    <w:rsid w:val="009C163A"/>
    <w:rsid w:val="009C1E0C"/>
    <w:rsid w:val="009C41EB"/>
    <w:rsid w:val="009C4333"/>
    <w:rsid w:val="009C61DD"/>
    <w:rsid w:val="009C62D2"/>
    <w:rsid w:val="009C71E2"/>
    <w:rsid w:val="009C7DCC"/>
    <w:rsid w:val="009D0114"/>
    <w:rsid w:val="009D03BC"/>
    <w:rsid w:val="009D0833"/>
    <w:rsid w:val="009D0FCB"/>
    <w:rsid w:val="009D1A66"/>
    <w:rsid w:val="009D2617"/>
    <w:rsid w:val="009D4CF9"/>
    <w:rsid w:val="009D5319"/>
    <w:rsid w:val="009D5DDD"/>
    <w:rsid w:val="009D605C"/>
    <w:rsid w:val="009D74B1"/>
    <w:rsid w:val="009E0F12"/>
    <w:rsid w:val="009E1E21"/>
    <w:rsid w:val="009E2268"/>
    <w:rsid w:val="009E2485"/>
    <w:rsid w:val="009E28CE"/>
    <w:rsid w:val="009E2B46"/>
    <w:rsid w:val="009E397E"/>
    <w:rsid w:val="009E52A2"/>
    <w:rsid w:val="009E5FFF"/>
    <w:rsid w:val="009E620E"/>
    <w:rsid w:val="009E7879"/>
    <w:rsid w:val="009E79A7"/>
    <w:rsid w:val="009E7F02"/>
    <w:rsid w:val="009E7F5D"/>
    <w:rsid w:val="009F014F"/>
    <w:rsid w:val="009F04FE"/>
    <w:rsid w:val="009F1335"/>
    <w:rsid w:val="009F1F1E"/>
    <w:rsid w:val="009F200A"/>
    <w:rsid w:val="009F204F"/>
    <w:rsid w:val="009F23C3"/>
    <w:rsid w:val="009F2623"/>
    <w:rsid w:val="009F2DD0"/>
    <w:rsid w:val="009F4211"/>
    <w:rsid w:val="009F469D"/>
    <w:rsid w:val="009F48F7"/>
    <w:rsid w:val="009F51D3"/>
    <w:rsid w:val="009F53C7"/>
    <w:rsid w:val="009F5DC7"/>
    <w:rsid w:val="009F6268"/>
    <w:rsid w:val="009F63D3"/>
    <w:rsid w:val="009F68E5"/>
    <w:rsid w:val="009F6A0A"/>
    <w:rsid w:val="009F6B36"/>
    <w:rsid w:val="009F71BE"/>
    <w:rsid w:val="009F7935"/>
    <w:rsid w:val="00A017CE"/>
    <w:rsid w:val="00A01E9B"/>
    <w:rsid w:val="00A0258C"/>
    <w:rsid w:val="00A0312F"/>
    <w:rsid w:val="00A03205"/>
    <w:rsid w:val="00A03BD9"/>
    <w:rsid w:val="00A04501"/>
    <w:rsid w:val="00A05D27"/>
    <w:rsid w:val="00A064F4"/>
    <w:rsid w:val="00A07BC2"/>
    <w:rsid w:val="00A108A5"/>
    <w:rsid w:val="00A10FE9"/>
    <w:rsid w:val="00A11814"/>
    <w:rsid w:val="00A11CFF"/>
    <w:rsid w:val="00A11E62"/>
    <w:rsid w:val="00A122C2"/>
    <w:rsid w:val="00A13692"/>
    <w:rsid w:val="00A13F99"/>
    <w:rsid w:val="00A14573"/>
    <w:rsid w:val="00A16CFD"/>
    <w:rsid w:val="00A176F3"/>
    <w:rsid w:val="00A223BB"/>
    <w:rsid w:val="00A237C9"/>
    <w:rsid w:val="00A23A33"/>
    <w:rsid w:val="00A23C02"/>
    <w:rsid w:val="00A24132"/>
    <w:rsid w:val="00A24A87"/>
    <w:rsid w:val="00A24EAC"/>
    <w:rsid w:val="00A25BBD"/>
    <w:rsid w:val="00A2670D"/>
    <w:rsid w:val="00A27066"/>
    <w:rsid w:val="00A27D51"/>
    <w:rsid w:val="00A30043"/>
    <w:rsid w:val="00A30914"/>
    <w:rsid w:val="00A30F39"/>
    <w:rsid w:val="00A311B1"/>
    <w:rsid w:val="00A3194B"/>
    <w:rsid w:val="00A31BDA"/>
    <w:rsid w:val="00A322F9"/>
    <w:rsid w:val="00A325B3"/>
    <w:rsid w:val="00A32685"/>
    <w:rsid w:val="00A35082"/>
    <w:rsid w:val="00A350F7"/>
    <w:rsid w:val="00A35DB4"/>
    <w:rsid w:val="00A36A91"/>
    <w:rsid w:val="00A37F0B"/>
    <w:rsid w:val="00A40519"/>
    <w:rsid w:val="00A40F46"/>
    <w:rsid w:val="00A42259"/>
    <w:rsid w:val="00A428D8"/>
    <w:rsid w:val="00A43129"/>
    <w:rsid w:val="00A44223"/>
    <w:rsid w:val="00A443ED"/>
    <w:rsid w:val="00A445E7"/>
    <w:rsid w:val="00A4613B"/>
    <w:rsid w:val="00A462FA"/>
    <w:rsid w:val="00A47D09"/>
    <w:rsid w:val="00A51A21"/>
    <w:rsid w:val="00A51D23"/>
    <w:rsid w:val="00A51FD2"/>
    <w:rsid w:val="00A53BCE"/>
    <w:rsid w:val="00A541E0"/>
    <w:rsid w:val="00A54F14"/>
    <w:rsid w:val="00A5503E"/>
    <w:rsid w:val="00A562CE"/>
    <w:rsid w:val="00A57415"/>
    <w:rsid w:val="00A57770"/>
    <w:rsid w:val="00A57ACA"/>
    <w:rsid w:val="00A57B70"/>
    <w:rsid w:val="00A57EF3"/>
    <w:rsid w:val="00A6038E"/>
    <w:rsid w:val="00A630F5"/>
    <w:rsid w:val="00A633A0"/>
    <w:rsid w:val="00A654DF"/>
    <w:rsid w:val="00A66A0B"/>
    <w:rsid w:val="00A67099"/>
    <w:rsid w:val="00A67645"/>
    <w:rsid w:val="00A70527"/>
    <w:rsid w:val="00A7063E"/>
    <w:rsid w:val="00A706E8"/>
    <w:rsid w:val="00A70C57"/>
    <w:rsid w:val="00A71A07"/>
    <w:rsid w:val="00A725F7"/>
    <w:rsid w:val="00A7260E"/>
    <w:rsid w:val="00A72B9A"/>
    <w:rsid w:val="00A72EAF"/>
    <w:rsid w:val="00A730BE"/>
    <w:rsid w:val="00A7333A"/>
    <w:rsid w:val="00A736E4"/>
    <w:rsid w:val="00A73B6D"/>
    <w:rsid w:val="00A75068"/>
    <w:rsid w:val="00A75430"/>
    <w:rsid w:val="00A76DF8"/>
    <w:rsid w:val="00A77480"/>
    <w:rsid w:val="00A77AAE"/>
    <w:rsid w:val="00A77E92"/>
    <w:rsid w:val="00A8014D"/>
    <w:rsid w:val="00A80334"/>
    <w:rsid w:val="00A8095C"/>
    <w:rsid w:val="00A80B13"/>
    <w:rsid w:val="00A80F74"/>
    <w:rsid w:val="00A814BF"/>
    <w:rsid w:val="00A817F8"/>
    <w:rsid w:val="00A81E35"/>
    <w:rsid w:val="00A82715"/>
    <w:rsid w:val="00A8366E"/>
    <w:rsid w:val="00A8373B"/>
    <w:rsid w:val="00A83876"/>
    <w:rsid w:val="00A83982"/>
    <w:rsid w:val="00A84B42"/>
    <w:rsid w:val="00A857C9"/>
    <w:rsid w:val="00A85D8A"/>
    <w:rsid w:val="00A8689E"/>
    <w:rsid w:val="00A86F7D"/>
    <w:rsid w:val="00A87912"/>
    <w:rsid w:val="00A91785"/>
    <w:rsid w:val="00A9258E"/>
    <w:rsid w:val="00A92C81"/>
    <w:rsid w:val="00A93EAA"/>
    <w:rsid w:val="00A95A1C"/>
    <w:rsid w:val="00A95E36"/>
    <w:rsid w:val="00A96FDB"/>
    <w:rsid w:val="00A97B36"/>
    <w:rsid w:val="00A97C15"/>
    <w:rsid w:val="00AA3824"/>
    <w:rsid w:val="00AA3BF7"/>
    <w:rsid w:val="00AA5C94"/>
    <w:rsid w:val="00AA67E2"/>
    <w:rsid w:val="00AA7E75"/>
    <w:rsid w:val="00AB10CD"/>
    <w:rsid w:val="00AB1D5F"/>
    <w:rsid w:val="00AB1E5A"/>
    <w:rsid w:val="00AB2391"/>
    <w:rsid w:val="00AB25CC"/>
    <w:rsid w:val="00AB2E8A"/>
    <w:rsid w:val="00AB3CC3"/>
    <w:rsid w:val="00AB545C"/>
    <w:rsid w:val="00AB56D9"/>
    <w:rsid w:val="00AB5BCE"/>
    <w:rsid w:val="00AB7DF0"/>
    <w:rsid w:val="00AC07C6"/>
    <w:rsid w:val="00AC1E84"/>
    <w:rsid w:val="00AC22FA"/>
    <w:rsid w:val="00AC232A"/>
    <w:rsid w:val="00AC2B0C"/>
    <w:rsid w:val="00AC2BFE"/>
    <w:rsid w:val="00AC2E46"/>
    <w:rsid w:val="00AC4097"/>
    <w:rsid w:val="00AC414F"/>
    <w:rsid w:val="00AC4869"/>
    <w:rsid w:val="00AC4B7F"/>
    <w:rsid w:val="00AC4BF6"/>
    <w:rsid w:val="00AC55AC"/>
    <w:rsid w:val="00AC5A82"/>
    <w:rsid w:val="00AD013C"/>
    <w:rsid w:val="00AD105F"/>
    <w:rsid w:val="00AD11BA"/>
    <w:rsid w:val="00AD1322"/>
    <w:rsid w:val="00AD1511"/>
    <w:rsid w:val="00AD2493"/>
    <w:rsid w:val="00AD2996"/>
    <w:rsid w:val="00AD2B88"/>
    <w:rsid w:val="00AD2C51"/>
    <w:rsid w:val="00AD5FD0"/>
    <w:rsid w:val="00AD74CD"/>
    <w:rsid w:val="00AE0214"/>
    <w:rsid w:val="00AE0993"/>
    <w:rsid w:val="00AE2E1F"/>
    <w:rsid w:val="00AE3832"/>
    <w:rsid w:val="00AE49D1"/>
    <w:rsid w:val="00AE5416"/>
    <w:rsid w:val="00AE5484"/>
    <w:rsid w:val="00AE5CAE"/>
    <w:rsid w:val="00AE69E7"/>
    <w:rsid w:val="00AE73E7"/>
    <w:rsid w:val="00AE7814"/>
    <w:rsid w:val="00AF01D5"/>
    <w:rsid w:val="00AF0D23"/>
    <w:rsid w:val="00AF0DEF"/>
    <w:rsid w:val="00AF11AD"/>
    <w:rsid w:val="00AF1760"/>
    <w:rsid w:val="00AF28A3"/>
    <w:rsid w:val="00AF2DC4"/>
    <w:rsid w:val="00AF3674"/>
    <w:rsid w:val="00AF3745"/>
    <w:rsid w:val="00AF3A70"/>
    <w:rsid w:val="00AF5174"/>
    <w:rsid w:val="00AF5306"/>
    <w:rsid w:val="00AF56D9"/>
    <w:rsid w:val="00AF5985"/>
    <w:rsid w:val="00AF5C50"/>
    <w:rsid w:val="00AF64C1"/>
    <w:rsid w:val="00AF6C90"/>
    <w:rsid w:val="00AF7394"/>
    <w:rsid w:val="00AF7CE8"/>
    <w:rsid w:val="00B002A4"/>
    <w:rsid w:val="00B00383"/>
    <w:rsid w:val="00B012DE"/>
    <w:rsid w:val="00B0211E"/>
    <w:rsid w:val="00B0230C"/>
    <w:rsid w:val="00B028D1"/>
    <w:rsid w:val="00B02DFA"/>
    <w:rsid w:val="00B02F16"/>
    <w:rsid w:val="00B03B81"/>
    <w:rsid w:val="00B100C7"/>
    <w:rsid w:val="00B11482"/>
    <w:rsid w:val="00B116B1"/>
    <w:rsid w:val="00B119C9"/>
    <w:rsid w:val="00B1209E"/>
    <w:rsid w:val="00B126B9"/>
    <w:rsid w:val="00B13094"/>
    <w:rsid w:val="00B130AC"/>
    <w:rsid w:val="00B1361C"/>
    <w:rsid w:val="00B13A47"/>
    <w:rsid w:val="00B14343"/>
    <w:rsid w:val="00B1443C"/>
    <w:rsid w:val="00B14504"/>
    <w:rsid w:val="00B1475E"/>
    <w:rsid w:val="00B14A3F"/>
    <w:rsid w:val="00B15611"/>
    <w:rsid w:val="00B16B38"/>
    <w:rsid w:val="00B17278"/>
    <w:rsid w:val="00B20303"/>
    <w:rsid w:val="00B22F33"/>
    <w:rsid w:val="00B243CC"/>
    <w:rsid w:val="00B24485"/>
    <w:rsid w:val="00B24BD9"/>
    <w:rsid w:val="00B25190"/>
    <w:rsid w:val="00B2597D"/>
    <w:rsid w:val="00B25A23"/>
    <w:rsid w:val="00B26637"/>
    <w:rsid w:val="00B26C72"/>
    <w:rsid w:val="00B3009E"/>
    <w:rsid w:val="00B3056F"/>
    <w:rsid w:val="00B31016"/>
    <w:rsid w:val="00B31DC5"/>
    <w:rsid w:val="00B325C8"/>
    <w:rsid w:val="00B33A11"/>
    <w:rsid w:val="00B33AC8"/>
    <w:rsid w:val="00B34696"/>
    <w:rsid w:val="00B35957"/>
    <w:rsid w:val="00B36DAA"/>
    <w:rsid w:val="00B37EA9"/>
    <w:rsid w:val="00B402E1"/>
    <w:rsid w:val="00B40C47"/>
    <w:rsid w:val="00B416C3"/>
    <w:rsid w:val="00B41B2C"/>
    <w:rsid w:val="00B422D6"/>
    <w:rsid w:val="00B44685"/>
    <w:rsid w:val="00B447DD"/>
    <w:rsid w:val="00B46941"/>
    <w:rsid w:val="00B50CF0"/>
    <w:rsid w:val="00B51A64"/>
    <w:rsid w:val="00B52624"/>
    <w:rsid w:val="00B54F9B"/>
    <w:rsid w:val="00B55067"/>
    <w:rsid w:val="00B550CF"/>
    <w:rsid w:val="00B55E20"/>
    <w:rsid w:val="00B579B4"/>
    <w:rsid w:val="00B604AD"/>
    <w:rsid w:val="00B605BE"/>
    <w:rsid w:val="00B60B50"/>
    <w:rsid w:val="00B61884"/>
    <w:rsid w:val="00B62230"/>
    <w:rsid w:val="00B641B9"/>
    <w:rsid w:val="00B648AF"/>
    <w:rsid w:val="00B651E1"/>
    <w:rsid w:val="00B6631A"/>
    <w:rsid w:val="00B66BC4"/>
    <w:rsid w:val="00B70063"/>
    <w:rsid w:val="00B704EB"/>
    <w:rsid w:val="00B7064B"/>
    <w:rsid w:val="00B70F43"/>
    <w:rsid w:val="00B70FCC"/>
    <w:rsid w:val="00B73522"/>
    <w:rsid w:val="00B73B97"/>
    <w:rsid w:val="00B7530D"/>
    <w:rsid w:val="00B759C7"/>
    <w:rsid w:val="00B76288"/>
    <w:rsid w:val="00B7784E"/>
    <w:rsid w:val="00B77912"/>
    <w:rsid w:val="00B8059C"/>
    <w:rsid w:val="00B8088C"/>
    <w:rsid w:val="00B81AF8"/>
    <w:rsid w:val="00B824F7"/>
    <w:rsid w:val="00B825EB"/>
    <w:rsid w:val="00B82A54"/>
    <w:rsid w:val="00B82E26"/>
    <w:rsid w:val="00B8335B"/>
    <w:rsid w:val="00B83E51"/>
    <w:rsid w:val="00B854A5"/>
    <w:rsid w:val="00B86B32"/>
    <w:rsid w:val="00B8758E"/>
    <w:rsid w:val="00B87A7E"/>
    <w:rsid w:val="00B87F2F"/>
    <w:rsid w:val="00B9089A"/>
    <w:rsid w:val="00B90F82"/>
    <w:rsid w:val="00B9150D"/>
    <w:rsid w:val="00B918A3"/>
    <w:rsid w:val="00B91BD4"/>
    <w:rsid w:val="00B92664"/>
    <w:rsid w:val="00B9408C"/>
    <w:rsid w:val="00B94B22"/>
    <w:rsid w:val="00B95216"/>
    <w:rsid w:val="00B95FBF"/>
    <w:rsid w:val="00B96A35"/>
    <w:rsid w:val="00B97AD6"/>
    <w:rsid w:val="00BA041E"/>
    <w:rsid w:val="00BA09F5"/>
    <w:rsid w:val="00BA0A8F"/>
    <w:rsid w:val="00BA1ACD"/>
    <w:rsid w:val="00BA1B15"/>
    <w:rsid w:val="00BA1BA7"/>
    <w:rsid w:val="00BA337B"/>
    <w:rsid w:val="00BA4A82"/>
    <w:rsid w:val="00BA4BA2"/>
    <w:rsid w:val="00BA655F"/>
    <w:rsid w:val="00BA78B9"/>
    <w:rsid w:val="00BA7CF2"/>
    <w:rsid w:val="00BB011F"/>
    <w:rsid w:val="00BB1A1D"/>
    <w:rsid w:val="00BB2351"/>
    <w:rsid w:val="00BB2ACB"/>
    <w:rsid w:val="00BB341B"/>
    <w:rsid w:val="00BB418F"/>
    <w:rsid w:val="00BB41EE"/>
    <w:rsid w:val="00BB4E80"/>
    <w:rsid w:val="00BB5127"/>
    <w:rsid w:val="00BB5680"/>
    <w:rsid w:val="00BB61D6"/>
    <w:rsid w:val="00BB6534"/>
    <w:rsid w:val="00BB6A7A"/>
    <w:rsid w:val="00BB7F06"/>
    <w:rsid w:val="00BC059B"/>
    <w:rsid w:val="00BC05C6"/>
    <w:rsid w:val="00BC0766"/>
    <w:rsid w:val="00BC10AC"/>
    <w:rsid w:val="00BC1DA9"/>
    <w:rsid w:val="00BC315F"/>
    <w:rsid w:val="00BC461D"/>
    <w:rsid w:val="00BC48C9"/>
    <w:rsid w:val="00BC536A"/>
    <w:rsid w:val="00BC5515"/>
    <w:rsid w:val="00BC6062"/>
    <w:rsid w:val="00BC651E"/>
    <w:rsid w:val="00BC6A44"/>
    <w:rsid w:val="00BD0DF9"/>
    <w:rsid w:val="00BD167C"/>
    <w:rsid w:val="00BD29C7"/>
    <w:rsid w:val="00BD4357"/>
    <w:rsid w:val="00BD4F93"/>
    <w:rsid w:val="00BD5798"/>
    <w:rsid w:val="00BD5813"/>
    <w:rsid w:val="00BD6089"/>
    <w:rsid w:val="00BD6658"/>
    <w:rsid w:val="00BE030B"/>
    <w:rsid w:val="00BE12D1"/>
    <w:rsid w:val="00BE19F7"/>
    <w:rsid w:val="00BE1EA7"/>
    <w:rsid w:val="00BE29A9"/>
    <w:rsid w:val="00BE39C0"/>
    <w:rsid w:val="00BE3CA6"/>
    <w:rsid w:val="00BE49B9"/>
    <w:rsid w:val="00BE4C4D"/>
    <w:rsid w:val="00BE4F8B"/>
    <w:rsid w:val="00BE59D8"/>
    <w:rsid w:val="00BE5F67"/>
    <w:rsid w:val="00BE66C9"/>
    <w:rsid w:val="00BE6D38"/>
    <w:rsid w:val="00BE70FB"/>
    <w:rsid w:val="00BE773E"/>
    <w:rsid w:val="00BF0AE0"/>
    <w:rsid w:val="00BF12F2"/>
    <w:rsid w:val="00BF1529"/>
    <w:rsid w:val="00BF1C18"/>
    <w:rsid w:val="00BF1D66"/>
    <w:rsid w:val="00BF2B2E"/>
    <w:rsid w:val="00BF3224"/>
    <w:rsid w:val="00BF434E"/>
    <w:rsid w:val="00BF4734"/>
    <w:rsid w:val="00BF495B"/>
    <w:rsid w:val="00BF540E"/>
    <w:rsid w:val="00BF557D"/>
    <w:rsid w:val="00BF5FD6"/>
    <w:rsid w:val="00BF71C8"/>
    <w:rsid w:val="00BF7253"/>
    <w:rsid w:val="00C000A1"/>
    <w:rsid w:val="00C00B43"/>
    <w:rsid w:val="00C012CF"/>
    <w:rsid w:val="00C013BC"/>
    <w:rsid w:val="00C03086"/>
    <w:rsid w:val="00C04BAE"/>
    <w:rsid w:val="00C04DFC"/>
    <w:rsid w:val="00C04F04"/>
    <w:rsid w:val="00C05161"/>
    <w:rsid w:val="00C05BF3"/>
    <w:rsid w:val="00C062FC"/>
    <w:rsid w:val="00C06598"/>
    <w:rsid w:val="00C07142"/>
    <w:rsid w:val="00C07203"/>
    <w:rsid w:val="00C1029B"/>
    <w:rsid w:val="00C11F61"/>
    <w:rsid w:val="00C129BE"/>
    <w:rsid w:val="00C14201"/>
    <w:rsid w:val="00C145A5"/>
    <w:rsid w:val="00C14B6E"/>
    <w:rsid w:val="00C15738"/>
    <w:rsid w:val="00C15DCC"/>
    <w:rsid w:val="00C2100B"/>
    <w:rsid w:val="00C21C52"/>
    <w:rsid w:val="00C21E7E"/>
    <w:rsid w:val="00C22DDD"/>
    <w:rsid w:val="00C232F5"/>
    <w:rsid w:val="00C2373F"/>
    <w:rsid w:val="00C23FDC"/>
    <w:rsid w:val="00C25921"/>
    <w:rsid w:val="00C26222"/>
    <w:rsid w:val="00C26C7D"/>
    <w:rsid w:val="00C2743E"/>
    <w:rsid w:val="00C27AEA"/>
    <w:rsid w:val="00C27F38"/>
    <w:rsid w:val="00C3045D"/>
    <w:rsid w:val="00C321CD"/>
    <w:rsid w:val="00C32A57"/>
    <w:rsid w:val="00C330ED"/>
    <w:rsid w:val="00C33745"/>
    <w:rsid w:val="00C33E17"/>
    <w:rsid w:val="00C34477"/>
    <w:rsid w:val="00C359E8"/>
    <w:rsid w:val="00C3679D"/>
    <w:rsid w:val="00C36E3B"/>
    <w:rsid w:val="00C36ECC"/>
    <w:rsid w:val="00C36EF3"/>
    <w:rsid w:val="00C402AC"/>
    <w:rsid w:val="00C42943"/>
    <w:rsid w:val="00C429AE"/>
    <w:rsid w:val="00C44270"/>
    <w:rsid w:val="00C4454C"/>
    <w:rsid w:val="00C44662"/>
    <w:rsid w:val="00C44721"/>
    <w:rsid w:val="00C44FAE"/>
    <w:rsid w:val="00C462EF"/>
    <w:rsid w:val="00C465CE"/>
    <w:rsid w:val="00C4707E"/>
    <w:rsid w:val="00C474BD"/>
    <w:rsid w:val="00C47552"/>
    <w:rsid w:val="00C478D0"/>
    <w:rsid w:val="00C47953"/>
    <w:rsid w:val="00C508C8"/>
    <w:rsid w:val="00C50981"/>
    <w:rsid w:val="00C50E90"/>
    <w:rsid w:val="00C51022"/>
    <w:rsid w:val="00C52994"/>
    <w:rsid w:val="00C52A98"/>
    <w:rsid w:val="00C52DDE"/>
    <w:rsid w:val="00C52FF2"/>
    <w:rsid w:val="00C53413"/>
    <w:rsid w:val="00C552F3"/>
    <w:rsid w:val="00C55BFF"/>
    <w:rsid w:val="00C571C8"/>
    <w:rsid w:val="00C575A0"/>
    <w:rsid w:val="00C57AD3"/>
    <w:rsid w:val="00C57B40"/>
    <w:rsid w:val="00C60824"/>
    <w:rsid w:val="00C60922"/>
    <w:rsid w:val="00C60D04"/>
    <w:rsid w:val="00C62A42"/>
    <w:rsid w:val="00C630D8"/>
    <w:rsid w:val="00C656DD"/>
    <w:rsid w:val="00C665F2"/>
    <w:rsid w:val="00C66BD6"/>
    <w:rsid w:val="00C6799C"/>
    <w:rsid w:val="00C70FDE"/>
    <w:rsid w:val="00C735B5"/>
    <w:rsid w:val="00C7449B"/>
    <w:rsid w:val="00C745DC"/>
    <w:rsid w:val="00C7514A"/>
    <w:rsid w:val="00C76BC3"/>
    <w:rsid w:val="00C80FC4"/>
    <w:rsid w:val="00C81727"/>
    <w:rsid w:val="00C81EE8"/>
    <w:rsid w:val="00C82511"/>
    <w:rsid w:val="00C837BC"/>
    <w:rsid w:val="00C83EA2"/>
    <w:rsid w:val="00C84AA5"/>
    <w:rsid w:val="00C84B34"/>
    <w:rsid w:val="00C85309"/>
    <w:rsid w:val="00C87BA7"/>
    <w:rsid w:val="00C90352"/>
    <w:rsid w:val="00C908F0"/>
    <w:rsid w:val="00C90DAB"/>
    <w:rsid w:val="00C9219A"/>
    <w:rsid w:val="00C92F0E"/>
    <w:rsid w:val="00C938E0"/>
    <w:rsid w:val="00C93969"/>
    <w:rsid w:val="00C93DB4"/>
    <w:rsid w:val="00C949B2"/>
    <w:rsid w:val="00C94E26"/>
    <w:rsid w:val="00C94FC4"/>
    <w:rsid w:val="00C9516F"/>
    <w:rsid w:val="00C9637B"/>
    <w:rsid w:val="00C963A4"/>
    <w:rsid w:val="00C97002"/>
    <w:rsid w:val="00C978EA"/>
    <w:rsid w:val="00CA14DB"/>
    <w:rsid w:val="00CA191C"/>
    <w:rsid w:val="00CA230A"/>
    <w:rsid w:val="00CA411F"/>
    <w:rsid w:val="00CA4697"/>
    <w:rsid w:val="00CA5226"/>
    <w:rsid w:val="00CA581B"/>
    <w:rsid w:val="00CA5F5C"/>
    <w:rsid w:val="00CB0158"/>
    <w:rsid w:val="00CB019C"/>
    <w:rsid w:val="00CB14E0"/>
    <w:rsid w:val="00CB1F73"/>
    <w:rsid w:val="00CB2E41"/>
    <w:rsid w:val="00CB3327"/>
    <w:rsid w:val="00CB46EC"/>
    <w:rsid w:val="00CB4BDE"/>
    <w:rsid w:val="00CB5735"/>
    <w:rsid w:val="00CB5E56"/>
    <w:rsid w:val="00CB6024"/>
    <w:rsid w:val="00CB7744"/>
    <w:rsid w:val="00CC0473"/>
    <w:rsid w:val="00CC16DF"/>
    <w:rsid w:val="00CC19CC"/>
    <w:rsid w:val="00CC21BF"/>
    <w:rsid w:val="00CC258E"/>
    <w:rsid w:val="00CC3CDE"/>
    <w:rsid w:val="00CC4738"/>
    <w:rsid w:val="00CC474F"/>
    <w:rsid w:val="00CC6948"/>
    <w:rsid w:val="00CC6E33"/>
    <w:rsid w:val="00CC7865"/>
    <w:rsid w:val="00CC7BBA"/>
    <w:rsid w:val="00CC7F08"/>
    <w:rsid w:val="00CD1812"/>
    <w:rsid w:val="00CD1CC4"/>
    <w:rsid w:val="00CD3197"/>
    <w:rsid w:val="00CD3A1F"/>
    <w:rsid w:val="00CD451B"/>
    <w:rsid w:val="00CD5771"/>
    <w:rsid w:val="00CD692D"/>
    <w:rsid w:val="00CD69F1"/>
    <w:rsid w:val="00CD72DD"/>
    <w:rsid w:val="00CE3DDB"/>
    <w:rsid w:val="00CE4EE4"/>
    <w:rsid w:val="00CE5606"/>
    <w:rsid w:val="00CE57DF"/>
    <w:rsid w:val="00CE6693"/>
    <w:rsid w:val="00CE7D20"/>
    <w:rsid w:val="00CF05C5"/>
    <w:rsid w:val="00CF0A53"/>
    <w:rsid w:val="00CF1B87"/>
    <w:rsid w:val="00CF3539"/>
    <w:rsid w:val="00CF38ED"/>
    <w:rsid w:val="00CF406E"/>
    <w:rsid w:val="00CF4208"/>
    <w:rsid w:val="00CF4841"/>
    <w:rsid w:val="00CF551B"/>
    <w:rsid w:val="00CF5593"/>
    <w:rsid w:val="00CF754C"/>
    <w:rsid w:val="00CF7692"/>
    <w:rsid w:val="00D00CF0"/>
    <w:rsid w:val="00D01053"/>
    <w:rsid w:val="00D010C9"/>
    <w:rsid w:val="00D018EB"/>
    <w:rsid w:val="00D02770"/>
    <w:rsid w:val="00D02B91"/>
    <w:rsid w:val="00D02E4E"/>
    <w:rsid w:val="00D03B04"/>
    <w:rsid w:val="00D03B07"/>
    <w:rsid w:val="00D05091"/>
    <w:rsid w:val="00D0527E"/>
    <w:rsid w:val="00D06C65"/>
    <w:rsid w:val="00D0742C"/>
    <w:rsid w:val="00D10F46"/>
    <w:rsid w:val="00D124FB"/>
    <w:rsid w:val="00D12B99"/>
    <w:rsid w:val="00D13E32"/>
    <w:rsid w:val="00D14CA8"/>
    <w:rsid w:val="00D15920"/>
    <w:rsid w:val="00D15F2C"/>
    <w:rsid w:val="00D161CC"/>
    <w:rsid w:val="00D16445"/>
    <w:rsid w:val="00D1667A"/>
    <w:rsid w:val="00D16E08"/>
    <w:rsid w:val="00D171E3"/>
    <w:rsid w:val="00D2311B"/>
    <w:rsid w:val="00D262E1"/>
    <w:rsid w:val="00D26E8E"/>
    <w:rsid w:val="00D30005"/>
    <w:rsid w:val="00D3032C"/>
    <w:rsid w:val="00D3044B"/>
    <w:rsid w:val="00D31463"/>
    <w:rsid w:val="00D3220D"/>
    <w:rsid w:val="00D3233F"/>
    <w:rsid w:val="00D330C3"/>
    <w:rsid w:val="00D33790"/>
    <w:rsid w:val="00D34EDD"/>
    <w:rsid w:val="00D36E24"/>
    <w:rsid w:val="00D375E9"/>
    <w:rsid w:val="00D3784F"/>
    <w:rsid w:val="00D37E33"/>
    <w:rsid w:val="00D404B6"/>
    <w:rsid w:val="00D40F02"/>
    <w:rsid w:val="00D41398"/>
    <w:rsid w:val="00D41A64"/>
    <w:rsid w:val="00D4334B"/>
    <w:rsid w:val="00D445A0"/>
    <w:rsid w:val="00D448A8"/>
    <w:rsid w:val="00D452A3"/>
    <w:rsid w:val="00D46AD6"/>
    <w:rsid w:val="00D50E49"/>
    <w:rsid w:val="00D516D7"/>
    <w:rsid w:val="00D519E1"/>
    <w:rsid w:val="00D51ED1"/>
    <w:rsid w:val="00D52CC7"/>
    <w:rsid w:val="00D531F5"/>
    <w:rsid w:val="00D538EF"/>
    <w:rsid w:val="00D55296"/>
    <w:rsid w:val="00D55557"/>
    <w:rsid w:val="00D5737B"/>
    <w:rsid w:val="00D57CA7"/>
    <w:rsid w:val="00D61013"/>
    <w:rsid w:val="00D618A1"/>
    <w:rsid w:val="00D6274C"/>
    <w:rsid w:val="00D627A3"/>
    <w:rsid w:val="00D62AF1"/>
    <w:rsid w:val="00D6350B"/>
    <w:rsid w:val="00D641F4"/>
    <w:rsid w:val="00D64431"/>
    <w:rsid w:val="00D65032"/>
    <w:rsid w:val="00D6573B"/>
    <w:rsid w:val="00D66CFA"/>
    <w:rsid w:val="00D671A4"/>
    <w:rsid w:val="00D70CFA"/>
    <w:rsid w:val="00D710AB"/>
    <w:rsid w:val="00D71EC2"/>
    <w:rsid w:val="00D72984"/>
    <w:rsid w:val="00D72E31"/>
    <w:rsid w:val="00D730C9"/>
    <w:rsid w:val="00D740E4"/>
    <w:rsid w:val="00D74743"/>
    <w:rsid w:val="00D752B5"/>
    <w:rsid w:val="00D75501"/>
    <w:rsid w:val="00D7577E"/>
    <w:rsid w:val="00D76A13"/>
    <w:rsid w:val="00D76A60"/>
    <w:rsid w:val="00D777FF"/>
    <w:rsid w:val="00D81F07"/>
    <w:rsid w:val="00D82648"/>
    <w:rsid w:val="00D82710"/>
    <w:rsid w:val="00D82E09"/>
    <w:rsid w:val="00D8311A"/>
    <w:rsid w:val="00D835EB"/>
    <w:rsid w:val="00D84445"/>
    <w:rsid w:val="00D84986"/>
    <w:rsid w:val="00D87231"/>
    <w:rsid w:val="00D873C2"/>
    <w:rsid w:val="00D87D8F"/>
    <w:rsid w:val="00D90276"/>
    <w:rsid w:val="00D905C4"/>
    <w:rsid w:val="00D9066D"/>
    <w:rsid w:val="00D91C87"/>
    <w:rsid w:val="00D921D5"/>
    <w:rsid w:val="00D929D4"/>
    <w:rsid w:val="00D93808"/>
    <w:rsid w:val="00D940C3"/>
    <w:rsid w:val="00D94127"/>
    <w:rsid w:val="00D948F5"/>
    <w:rsid w:val="00D94E8F"/>
    <w:rsid w:val="00D95039"/>
    <w:rsid w:val="00D9547D"/>
    <w:rsid w:val="00D9612E"/>
    <w:rsid w:val="00D96EA9"/>
    <w:rsid w:val="00DA0121"/>
    <w:rsid w:val="00DA01EF"/>
    <w:rsid w:val="00DA1B71"/>
    <w:rsid w:val="00DA1BEA"/>
    <w:rsid w:val="00DA1C84"/>
    <w:rsid w:val="00DA2340"/>
    <w:rsid w:val="00DA301A"/>
    <w:rsid w:val="00DA39DA"/>
    <w:rsid w:val="00DA3C28"/>
    <w:rsid w:val="00DA42F5"/>
    <w:rsid w:val="00DA45DB"/>
    <w:rsid w:val="00DA4DB5"/>
    <w:rsid w:val="00DA5967"/>
    <w:rsid w:val="00DA6190"/>
    <w:rsid w:val="00DA6871"/>
    <w:rsid w:val="00DA7DE9"/>
    <w:rsid w:val="00DB0458"/>
    <w:rsid w:val="00DB0E86"/>
    <w:rsid w:val="00DB10B2"/>
    <w:rsid w:val="00DB1A81"/>
    <w:rsid w:val="00DB1E1A"/>
    <w:rsid w:val="00DB1FF7"/>
    <w:rsid w:val="00DB25C1"/>
    <w:rsid w:val="00DB3176"/>
    <w:rsid w:val="00DB44C4"/>
    <w:rsid w:val="00DB53E3"/>
    <w:rsid w:val="00DB54AA"/>
    <w:rsid w:val="00DB62FE"/>
    <w:rsid w:val="00DB65CC"/>
    <w:rsid w:val="00DC01EF"/>
    <w:rsid w:val="00DC0431"/>
    <w:rsid w:val="00DC07A3"/>
    <w:rsid w:val="00DC1109"/>
    <w:rsid w:val="00DC1603"/>
    <w:rsid w:val="00DC2551"/>
    <w:rsid w:val="00DC297B"/>
    <w:rsid w:val="00DC2A4D"/>
    <w:rsid w:val="00DC31DD"/>
    <w:rsid w:val="00DC3902"/>
    <w:rsid w:val="00DC3BC8"/>
    <w:rsid w:val="00DC496A"/>
    <w:rsid w:val="00DC5C1C"/>
    <w:rsid w:val="00DC5E87"/>
    <w:rsid w:val="00DC6336"/>
    <w:rsid w:val="00DC6F45"/>
    <w:rsid w:val="00DC75D5"/>
    <w:rsid w:val="00DD0AD0"/>
    <w:rsid w:val="00DD162E"/>
    <w:rsid w:val="00DD1BAA"/>
    <w:rsid w:val="00DD2B2A"/>
    <w:rsid w:val="00DD3185"/>
    <w:rsid w:val="00DD33A3"/>
    <w:rsid w:val="00DD4BFA"/>
    <w:rsid w:val="00DD6524"/>
    <w:rsid w:val="00DD6C00"/>
    <w:rsid w:val="00DD7384"/>
    <w:rsid w:val="00DD7A66"/>
    <w:rsid w:val="00DE054D"/>
    <w:rsid w:val="00DE07BA"/>
    <w:rsid w:val="00DE246C"/>
    <w:rsid w:val="00DE4892"/>
    <w:rsid w:val="00DE49FD"/>
    <w:rsid w:val="00DE5750"/>
    <w:rsid w:val="00DE6569"/>
    <w:rsid w:val="00DE7139"/>
    <w:rsid w:val="00DE757B"/>
    <w:rsid w:val="00DF0FA5"/>
    <w:rsid w:val="00DF14DC"/>
    <w:rsid w:val="00DF265A"/>
    <w:rsid w:val="00DF41D8"/>
    <w:rsid w:val="00DF4A52"/>
    <w:rsid w:val="00DF5F2D"/>
    <w:rsid w:val="00DF6202"/>
    <w:rsid w:val="00DF7655"/>
    <w:rsid w:val="00E00B42"/>
    <w:rsid w:val="00E04389"/>
    <w:rsid w:val="00E04878"/>
    <w:rsid w:val="00E04D43"/>
    <w:rsid w:val="00E04E0B"/>
    <w:rsid w:val="00E054D9"/>
    <w:rsid w:val="00E05DE1"/>
    <w:rsid w:val="00E079DD"/>
    <w:rsid w:val="00E10F66"/>
    <w:rsid w:val="00E11365"/>
    <w:rsid w:val="00E11C2B"/>
    <w:rsid w:val="00E15B77"/>
    <w:rsid w:val="00E16050"/>
    <w:rsid w:val="00E161E2"/>
    <w:rsid w:val="00E16495"/>
    <w:rsid w:val="00E166AA"/>
    <w:rsid w:val="00E17A01"/>
    <w:rsid w:val="00E205BA"/>
    <w:rsid w:val="00E20D46"/>
    <w:rsid w:val="00E21AAE"/>
    <w:rsid w:val="00E22928"/>
    <w:rsid w:val="00E229C1"/>
    <w:rsid w:val="00E22F86"/>
    <w:rsid w:val="00E23012"/>
    <w:rsid w:val="00E23024"/>
    <w:rsid w:val="00E23579"/>
    <w:rsid w:val="00E24402"/>
    <w:rsid w:val="00E244E0"/>
    <w:rsid w:val="00E24F19"/>
    <w:rsid w:val="00E30D00"/>
    <w:rsid w:val="00E32225"/>
    <w:rsid w:val="00E333F1"/>
    <w:rsid w:val="00E3378D"/>
    <w:rsid w:val="00E34B27"/>
    <w:rsid w:val="00E35017"/>
    <w:rsid w:val="00E3525C"/>
    <w:rsid w:val="00E361E3"/>
    <w:rsid w:val="00E3757A"/>
    <w:rsid w:val="00E401E0"/>
    <w:rsid w:val="00E40EB7"/>
    <w:rsid w:val="00E40EE1"/>
    <w:rsid w:val="00E42F8E"/>
    <w:rsid w:val="00E43733"/>
    <w:rsid w:val="00E44288"/>
    <w:rsid w:val="00E44911"/>
    <w:rsid w:val="00E44F50"/>
    <w:rsid w:val="00E45033"/>
    <w:rsid w:val="00E45F78"/>
    <w:rsid w:val="00E462C0"/>
    <w:rsid w:val="00E465FF"/>
    <w:rsid w:val="00E46D87"/>
    <w:rsid w:val="00E46F70"/>
    <w:rsid w:val="00E47BFC"/>
    <w:rsid w:val="00E507E1"/>
    <w:rsid w:val="00E5094B"/>
    <w:rsid w:val="00E50DBB"/>
    <w:rsid w:val="00E51D56"/>
    <w:rsid w:val="00E52355"/>
    <w:rsid w:val="00E5389C"/>
    <w:rsid w:val="00E54E13"/>
    <w:rsid w:val="00E557DF"/>
    <w:rsid w:val="00E56BD9"/>
    <w:rsid w:val="00E57D2C"/>
    <w:rsid w:val="00E60AF8"/>
    <w:rsid w:val="00E619EC"/>
    <w:rsid w:val="00E62B40"/>
    <w:rsid w:val="00E63453"/>
    <w:rsid w:val="00E64088"/>
    <w:rsid w:val="00E643A5"/>
    <w:rsid w:val="00E65387"/>
    <w:rsid w:val="00E659D8"/>
    <w:rsid w:val="00E65D8A"/>
    <w:rsid w:val="00E711B0"/>
    <w:rsid w:val="00E71500"/>
    <w:rsid w:val="00E72AC9"/>
    <w:rsid w:val="00E72AED"/>
    <w:rsid w:val="00E73C63"/>
    <w:rsid w:val="00E7470B"/>
    <w:rsid w:val="00E7542E"/>
    <w:rsid w:val="00E762F0"/>
    <w:rsid w:val="00E76C7C"/>
    <w:rsid w:val="00E80C2B"/>
    <w:rsid w:val="00E81926"/>
    <w:rsid w:val="00E8245B"/>
    <w:rsid w:val="00E830B9"/>
    <w:rsid w:val="00E8368D"/>
    <w:rsid w:val="00E842C1"/>
    <w:rsid w:val="00E844DD"/>
    <w:rsid w:val="00E85979"/>
    <w:rsid w:val="00E869A0"/>
    <w:rsid w:val="00E90129"/>
    <w:rsid w:val="00E90E5E"/>
    <w:rsid w:val="00E91473"/>
    <w:rsid w:val="00E914D5"/>
    <w:rsid w:val="00E91699"/>
    <w:rsid w:val="00E91F74"/>
    <w:rsid w:val="00E92469"/>
    <w:rsid w:val="00E938D6"/>
    <w:rsid w:val="00E93D73"/>
    <w:rsid w:val="00E94C6F"/>
    <w:rsid w:val="00E95224"/>
    <w:rsid w:val="00E9599D"/>
    <w:rsid w:val="00E96053"/>
    <w:rsid w:val="00E97268"/>
    <w:rsid w:val="00EA25F0"/>
    <w:rsid w:val="00EA359F"/>
    <w:rsid w:val="00EA35B2"/>
    <w:rsid w:val="00EA3AE6"/>
    <w:rsid w:val="00EA4835"/>
    <w:rsid w:val="00EA6564"/>
    <w:rsid w:val="00EA69FA"/>
    <w:rsid w:val="00EA7C4C"/>
    <w:rsid w:val="00EB21E5"/>
    <w:rsid w:val="00EB2886"/>
    <w:rsid w:val="00EB310E"/>
    <w:rsid w:val="00EB4BD6"/>
    <w:rsid w:val="00EB4CFD"/>
    <w:rsid w:val="00EB59C0"/>
    <w:rsid w:val="00EB5DD7"/>
    <w:rsid w:val="00EB6D48"/>
    <w:rsid w:val="00EB7560"/>
    <w:rsid w:val="00EC179C"/>
    <w:rsid w:val="00EC2DC0"/>
    <w:rsid w:val="00EC34BD"/>
    <w:rsid w:val="00EC377E"/>
    <w:rsid w:val="00EC38EB"/>
    <w:rsid w:val="00EC3BAC"/>
    <w:rsid w:val="00EC4DD8"/>
    <w:rsid w:val="00EC50DC"/>
    <w:rsid w:val="00EC54B3"/>
    <w:rsid w:val="00EC5DEA"/>
    <w:rsid w:val="00ED0404"/>
    <w:rsid w:val="00ED0C2E"/>
    <w:rsid w:val="00ED0C9F"/>
    <w:rsid w:val="00ED245E"/>
    <w:rsid w:val="00ED2E18"/>
    <w:rsid w:val="00ED30BF"/>
    <w:rsid w:val="00ED355F"/>
    <w:rsid w:val="00ED3A45"/>
    <w:rsid w:val="00ED4659"/>
    <w:rsid w:val="00ED473E"/>
    <w:rsid w:val="00ED4D3E"/>
    <w:rsid w:val="00ED4EDB"/>
    <w:rsid w:val="00ED64D9"/>
    <w:rsid w:val="00ED6FBC"/>
    <w:rsid w:val="00ED7756"/>
    <w:rsid w:val="00ED79CD"/>
    <w:rsid w:val="00ED7E37"/>
    <w:rsid w:val="00EE0C91"/>
    <w:rsid w:val="00EE2256"/>
    <w:rsid w:val="00EE3C72"/>
    <w:rsid w:val="00EE4447"/>
    <w:rsid w:val="00EE4509"/>
    <w:rsid w:val="00EE4A0A"/>
    <w:rsid w:val="00EE4D08"/>
    <w:rsid w:val="00EE50AB"/>
    <w:rsid w:val="00EE520F"/>
    <w:rsid w:val="00EE567D"/>
    <w:rsid w:val="00EE6E71"/>
    <w:rsid w:val="00EE7268"/>
    <w:rsid w:val="00EE7B7F"/>
    <w:rsid w:val="00EF0379"/>
    <w:rsid w:val="00EF131B"/>
    <w:rsid w:val="00EF19C2"/>
    <w:rsid w:val="00EF218D"/>
    <w:rsid w:val="00EF337A"/>
    <w:rsid w:val="00EF349F"/>
    <w:rsid w:val="00EF3E88"/>
    <w:rsid w:val="00EF4312"/>
    <w:rsid w:val="00EF4CBD"/>
    <w:rsid w:val="00EF6340"/>
    <w:rsid w:val="00EF67EC"/>
    <w:rsid w:val="00EF6A58"/>
    <w:rsid w:val="00F00A4E"/>
    <w:rsid w:val="00F0132E"/>
    <w:rsid w:val="00F013FC"/>
    <w:rsid w:val="00F0175F"/>
    <w:rsid w:val="00F02B7E"/>
    <w:rsid w:val="00F02E12"/>
    <w:rsid w:val="00F0361C"/>
    <w:rsid w:val="00F03A37"/>
    <w:rsid w:val="00F040A1"/>
    <w:rsid w:val="00F061CB"/>
    <w:rsid w:val="00F067D4"/>
    <w:rsid w:val="00F071B1"/>
    <w:rsid w:val="00F076A6"/>
    <w:rsid w:val="00F11129"/>
    <w:rsid w:val="00F122D3"/>
    <w:rsid w:val="00F12D8C"/>
    <w:rsid w:val="00F12E3C"/>
    <w:rsid w:val="00F133D9"/>
    <w:rsid w:val="00F14E24"/>
    <w:rsid w:val="00F15C07"/>
    <w:rsid w:val="00F15E86"/>
    <w:rsid w:val="00F16166"/>
    <w:rsid w:val="00F1673C"/>
    <w:rsid w:val="00F2005F"/>
    <w:rsid w:val="00F205CC"/>
    <w:rsid w:val="00F20693"/>
    <w:rsid w:val="00F22348"/>
    <w:rsid w:val="00F22752"/>
    <w:rsid w:val="00F22BBD"/>
    <w:rsid w:val="00F2350F"/>
    <w:rsid w:val="00F249C6"/>
    <w:rsid w:val="00F24FED"/>
    <w:rsid w:val="00F26167"/>
    <w:rsid w:val="00F30365"/>
    <w:rsid w:val="00F309B8"/>
    <w:rsid w:val="00F30F79"/>
    <w:rsid w:val="00F30F8D"/>
    <w:rsid w:val="00F3115E"/>
    <w:rsid w:val="00F31859"/>
    <w:rsid w:val="00F31F65"/>
    <w:rsid w:val="00F31FF6"/>
    <w:rsid w:val="00F32C0D"/>
    <w:rsid w:val="00F342EE"/>
    <w:rsid w:val="00F34FFC"/>
    <w:rsid w:val="00F35218"/>
    <w:rsid w:val="00F3630B"/>
    <w:rsid w:val="00F401D5"/>
    <w:rsid w:val="00F40F1A"/>
    <w:rsid w:val="00F417D2"/>
    <w:rsid w:val="00F41C47"/>
    <w:rsid w:val="00F41D5E"/>
    <w:rsid w:val="00F440D8"/>
    <w:rsid w:val="00F445BE"/>
    <w:rsid w:val="00F4469A"/>
    <w:rsid w:val="00F44893"/>
    <w:rsid w:val="00F448ED"/>
    <w:rsid w:val="00F44A70"/>
    <w:rsid w:val="00F4505F"/>
    <w:rsid w:val="00F454C7"/>
    <w:rsid w:val="00F46892"/>
    <w:rsid w:val="00F47377"/>
    <w:rsid w:val="00F5036F"/>
    <w:rsid w:val="00F50A1D"/>
    <w:rsid w:val="00F529D7"/>
    <w:rsid w:val="00F54460"/>
    <w:rsid w:val="00F54A0B"/>
    <w:rsid w:val="00F575BC"/>
    <w:rsid w:val="00F607C5"/>
    <w:rsid w:val="00F60C86"/>
    <w:rsid w:val="00F60CCF"/>
    <w:rsid w:val="00F610F4"/>
    <w:rsid w:val="00F61D56"/>
    <w:rsid w:val="00F62480"/>
    <w:rsid w:val="00F62AA9"/>
    <w:rsid w:val="00F632CE"/>
    <w:rsid w:val="00F6431D"/>
    <w:rsid w:val="00F65F42"/>
    <w:rsid w:val="00F66288"/>
    <w:rsid w:val="00F66F2E"/>
    <w:rsid w:val="00F66FC3"/>
    <w:rsid w:val="00F6753F"/>
    <w:rsid w:val="00F6793E"/>
    <w:rsid w:val="00F67B76"/>
    <w:rsid w:val="00F704E9"/>
    <w:rsid w:val="00F70681"/>
    <w:rsid w:val="00F70B0E"/>
    <w:rsid w:val="00F71BA7"/>
    <w:rsid w:val="00F71FE3"/>
    <w:rsid w:val="00F722B1"/>
    <w:rsid w:val="00F72579"/>
    <w:rsid w:val="00F73317"/>
    <w:rsid w:val="00F7454B"/>
    <w:rsid w:val="00F74600"/>
    <w:rsid w:val="00F7568D"/>
    <w:rsid w:val="00F75847"/>
    <w:rsid w:val="00F758B4"/>
    <w:rsid w:val="00F759E7"/>
    <w:rsid w:val="00F761FC"/>
    <w:rsid w:val="00F764C4"/>
    <w:rsid w:val="00F76E0A"/>
    <w:rsid w:val="00F77589"/>
    <w:rsid w:val="00F810E4"/>
    <w:rsid w:val="00F81B15"/>
    <w:rsid w:val="00F85892"/>
    <w:rsid w:val="00F8593A"/>
    <w:rsid w:val="00F85CF9"/>
    <w:rsid w:val="00F86930"/>
    <w:rsid w:val="00F87698"/>
    <w:rsid w:val="00F92014"/>
    <w:rsid w:val="00F92CF4"/>
    <w:rsid w:val="00F92DD3"/>
    <w:rsid w:val="00F95004"/>
    <w:rsid w:val="00F96071"/>
    <w:rsid w:val="00F968C3"/>
    <w:rsid w:val="00F96F88"/>
    <w:rsid w:val="00F97DA7"/>
    <w:rsid w:val="00F97FFD"/>
    <w:rsid w:val="00FA00D8"/>
    <w:rsid w:val="00FA0165"/>
    <w:rsid w:val="00FA03CC"/>
    <w:rsid w:val="00FA16A4"/>
    <w:rsid w:val="00FA25D9"/>
    <w:rsid w:val="00FA2FED"/>
    <w:rsid w:val="00FA3AFE"/>
    <w:rsid w:val="00FA3CA5"/>
    <w:rsid w:val="00FA4CC6"/>
    <w:rsid w:val="00FA5445"/>
    <w:rsid w:val="00FA567C"/>
    <w:rsid w:val="00FA5CAC"/>
    <w:rsid w:val="00FA68EF"/>
    <w:rsid w:val="00FA76AD"/>
    <w:rsid w:val="00FA7DAA"/>
    <w:rsid w:val="00FA7FB9"/>
    <w:rsid w:val="00FB0F21"/>
    <w:rsid w:val="00FB10C3"/>
    <w:rsid w:val="00FB14CD"/>
    <w:rsid w:val="00FB26C0"/>
    <w:rsid w:val="00FB281A"/>
    <w:rsid w:val="00FB2FD4"/>
    <w:rsid w:val="00FB3062"/>
    <w:rsid w:val="00FB3255"/>
    <w:rsid w:val="00FB522E"/>
    <w:rsid w:val="00FB6964"/>
    <w:rsid w:val="00FB6A54"/>
    <w:rsid w:val="00FB6EFC"/>
    <w:rsid w:val="00FB78B6"/>
    <w:rsid w:val="00FC0A1E"/>
    <w:rsid w:val="00FC0ABE"/>
    <w:rsid w:val="00FC31C4"/>
    <w:rsid w:val="00FC3E99"/>
    <w:rsid w:val="00FC4B0F"/>
    <w:rsid w:val="00FC56D2"/>
    <w:rsid w:val="00FC594D"/>
    <w:rsid w:val="00FC728E"/>
    <w:rsid w:val="00FC753F"/>
    <w:rsid w:val="00FC7976"/>
    <w:rsid w:val="00FC79A1"/>
    <w:rsid w:val="00FC7F46"/>
    <w:rsid w:val="00FD0739"/>
    <w:rsid w:val="00FD186F"/>
    <w:rsid w:val="00FD3121"/>
    <w:rsid w:val="00FD34AD"/>
    <w:rsid w:val="00FD3A31"/>
    <w:rsid w:val="00FD3E04"/>
    <w:rsid w:val="00FD4B1A"/>
    <w:rsid w:val="00FD5674"/>
    <w:rsid w:val="00FD5B8B"/>
    <w:rsid w:val="00FE0081"/>
    <w:rsid w:val="00FE0A3B"/>
    <w:rsid w:val="00FE0C2E"/>
    <w:rsid w:val="00FE1ADA"/>
    <w:rsid w:val="00FE280B"/>
    <w:rsid w:val="00FE2900"/>
    <w:rsid w:val="00FE29F5"/>
    <w:rsid w:val="00FE37B7"/>
    <w:rsid w:val="00FE4243"/>
    <w:rsid w:val="00FE4A1F"/>
    <w:rsid w:val="00FE50CE"/>
    <w:rsid w:val="00FE525D"/>
    <w:rsid w:val="00FE6036"/>
    <w:rsid w:val="00FE6214"/>
    <w:rsid w:val="00FF0860"/>
    <w:rsid w:val="00FF0D8A"/>
    <w:rsid w:val="00FF1158"/>
    <w:rsid w:val="00FF1293"/>
    <w:rsid w:val="00FF1855"/>
    <w:rsid w:val="00FF1A20"/>
    <w:rsid w:val="00FF24ED"/>
    <w:rsid w:val="00FF266F"/>
    <w:rsid w:val="00FF4275"/>
    <w:rsid w:val="00FF524F"/>
    <w:rsid w:val="00FF5B48"/>
    <w:rsid w:val="00FF5E78"/>
    <w:rsid w:val="00FF6712"/>
    <w:rsid w:val="00FF69BB"/>
    <w:rsid w:val="00FF7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B5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17C7B"/>
    <w:pPr>
      <w:numPr>
        <w:numId w:val="3"/>
      </w:numPr>
      <w:spacing w:before="120" w:line="312" w:lineRule="auto"/>
      <w:jc w:val="both"/>
      <w:outlineLvl w:val="0"/>
    </w:pPr>
    <w:rPr>
      <w:rFonts w:eastAsia="Calibri"/>
      <w:b/>
      <w:color w:val="000000"/>
      <w:sz w:val="26"/>
      <w:szCs w:val="26"/>
    </w:rPr>
  </w:style>
  <w:style w:type="paragraph" w:styleId="Heading2">
    <w:name w:val="heading 2"/>
    <w:basedOn w:val="Normal"/>
    <w:next w:val="Normal"/>
    <w:link w:val="Heading2Char"/>
    <w:qFormat/>
    <w:rsid w:val="00E9599D"/>
    <w:pPr>
      <w:keepNext/>
      <w:jc w:val="center"/>
      <w:outlineLvl w:val="1"/>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99D"/>
    <w:rPr>
      <w:rFonts w:ascii=".VnTimeH" w:eastAsia="Times New Roman" w:hAnsi=".VnTimeH" w:cs="Times New Roman"/>
      <w:b/>
      <w:bCs/>
      <w:sz w:val="26"/>
      <w:szCs w:val="24"/>
      <w:lang w:val="en-US"/>
    </w:rPr>
  </w:style>
  <w:style w:type="paragraph" w:styleId="Header">
    <w:name w:val="header"/>
    <w:basedOn w:val="Normal"/>
    <w:link w:val="HeaderChar"/>
    <w:uiPriority w:val="99"/>
    <w:unhideWhenUsed/>
    <w:rsid w:val="003E39F2"/>
    <w:pPr>
      <w:tabs>
        <w:tab w:val="center" w:pos="4513"/>
        <w:tab w:val="right" w:pos="9026"/>
      </w:tabs>
    </w:pPr>
  </w:style>
  <w:style w:type="character" w:customStyle="1" w:styleId="HeaderChar">
    <w:name w:val="Header Char"/>
    <w:basedOn w:val="DefaultParagraphFont"/>
    <w:link w:val="Header"/>
    <w:uiPriority w:val="99"/>
    <w:rsid w:val="003E39F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39F2"/>
    <w:pPr>
      <w:tabs>
        <w:tab w:val="center" w:pos="4513"/>
        <w:tab w:val="right" w:pos="9026"/>
      </w:tabs>
    </w:pPr>
  </w:style>
  <w:style w:type="character" w:customStyle="1" w:styleId="FooterChar">
    <w:name w:val="Footer Char"/>
    <w:basedOn w:val="DefaultParagraphFont"/>
    <w:link w:val="Footer"/>
    <w:uiPriority w:val="99"/>
    <w:rsid w:val="003E39F2"/>
    <w:rPr>
      <w:rFonts w:ascii="Times New Roman" w:eastAsia="Times New Roman" w:hAnsi="Times New Roman" w:cs="Times New Roman"/>
      <w:sz w:val="24"/>
      <w:szCs w:val="24"/>
      <w:lang w:val="en-US"/>
    </w:rPr>
  </w:style>
  <w:style w:type="paragraph" w:styleId="NormalWeb">
    <w:name w:val="Normal (Web)"/>
    <w:aliases w:val=" Char Char Char,Char Char Char"/>
    <w:basedOn w:val="Normal"/>
    <w:link w:val="NormalWebChar"/>
    <w:uiPriority w:val="99"/>
    <w:unhideWhenUsed/>
    <w:qFormat/>
    <w:rsid w:val="00747440"/>
    <w:pPr>
      <w:spacing w:before="100" w:beforeAutospacing="1" w:after="100" w:afterAutospacing="1"/>
    </w:pPr>
    <w:rPr>
      <w:lang w:val="vi-VN" w:eastAsia="vi-VN"/>
    </w:rPr>
  </w:style>
  <w:style w:type="character" w:styleId="Strong">
    <w:name w:val="Strong"/>
    <w:basedOn w:val="DefaultParagraphFont"/>
    <w:qFormat/>
    <w:rsid w:val="00747440"/>
    <w:rPr>
      <w:b/>
      <w:bCs/>
    </w:rPr>
  </w:style>
  <w:style w:type="paragraph" w:customStyle="1" w:styleId="1CharCharCharChar">
    <w:name w:val="1 Char Char Char Char"/>
    <w:basedOn w:val="Normal"/>
    <w:semiHidden/>
    <w:rsid w:val="00467BD9"/>
    <w:pPr>
      <w:spacing w:after="160" w:line="240" w:lineRule="exact"/>
    </w:pPr>
    <w:rPr>
      <w:rFonts w:ascii="Arial" w:hAnsi="Arial"/>
      <w:sz w:val="22"/>
      <w:szCs w:val="22"/>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 Char9"/>
    <w:basedOn w:val="Normal"/>
    <w:link w:val="FootnoteTextChar"/>
    <w:uiPriority w:val="99"/>
    <w:unhideWhenUsed/>
    <w:rsid w:val="005053D0"/>
    <w:pPr>
      <w:jc w:val="both"/>
    </w:pPr>
    <w:rPr>
      <w:rFonts w:eastAsia="Calibri"/>
      <w:noProof/>
      <w:sz w:val="20"/>
      <w:szCs w:val="20"/>
      <w:lang w:val="vi-VN"/>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 Char9 Char"/>
    <w:basedOn w:val="DefaultParagraphFont"/>
    <w:link w:val="FootnoteText"/>
    <w:uiPriority w:val="99"/>
    <w:rsid w:val="005053D0"/>
    <w:rPr>
      <w:rFonts w:ascii="Times New Roman" w:eastAsia="Calibri" w:hAnsi="Times New Roman" w:cs="Times New Roman"/>
      <w:noProof/>
      <w:sz w:val="20"/>
      <w:szCs w:val="20"/>
    </w:rPr>
  </w:style>
  <w:style w:type="character" w:styleId="FootnoteReference">
    <w:name w:val="footnote reference"/>
    <w:aliases w:val="Footnote text,Footnote,ftref,BearingPoint,16 Point,Superscript 6 Point,fr,Footnote Text1,f,Ref,de nota al pie,Footnote + Arial,10 pt,Black,Footnote Text11,BVI fnr,f1,R"/>
    <w:unhideWhenUsed/>
    <w:qFormat/>
    <w:rsid w:val="005053D0"/>
    <w:rPr>
      <w:vertAlign w:val="superscript"/>
    </w:rPr>
  </w:style>
  <w:style w:type="character" w:customStyle="1" w:styleId="BodyTextChar1">
    <w:name w:val="Body Text Char1"/>
    <w:uiPriority w:val="99"/>
    <w:locked/>
    <w:rsid w:val="00F72579"/>
    <w:rPr>
      <w:rFonts w:ascii="Times New Roman" w:hAnsi="Times New Roman" w:cs="Times New Roman"/>
      <w:b/>
      <w:bCs/>
      <w:sz w:val="26"/>
      <w:szCs w:val="26"/>
      <w:shd w:val="clear" w:color="auto" w:fill="FFFFFF"/>
    </w:rPr>
  </w:style>
  <w:style w:type="character" w:customStyle="1" w:styleId="Bodytext3">
    <w:name w:val="Body text (3)_"/>
    <w:link w:val="Bodytext30"/>
    <w:uiPriority w:val="99"/>
    <w:rsid w:val="00F72579"/>
    <w:rPr>
      <w:i/>
      <w:iCs/>
      <w:sz w:val="26"/>
      <w:szCs w:val="26"/>
      <w:shd w:val="clear" w:color="auto" w:fill="FFFFFF"/>
    </w:rPr>
  </w:style>
  <w:style w:type="paragraph" w:customStyle="1" w:styleId="Bodytext30">
    <w:name w:val="Body text (3)"/>
    <w:basedOn w:val="Normal"/>
    <w:link w:val="Bodytext3"/>
    <w:uiPriority w:val="99"/>
    <w:rsid w:val="00F72579"/>
    <w:pPr>
      <w:widowControl w:val="0"/>
      <w:shd w:val="clear" w:color="auto" w:fill="FFFFFF"/>
      <w:spacing w:before="60" w:line="240" w:lineRule="atLeast"/>
      <w:jc w:val="center"/>
    </w:pPr>
    <w:rPr>
      <w:rFonts w:asciiTheme="minorHAnsi" w:eastAsiaTheme="minorHAnsi" w:hAnsiTheme="minorHAnsi" w:cstheme="minorBidi"/>
      <w:i/>
      <w:iCs/>
      <w:sz w:val="26"/>
      <w:szCs w:val="26"/>
      <w:lang w:val="vi-VN"/>
    </w:rPr>
  </w:style>
  <w:style w:type="character" w:customStyle="1" w:styleId="FootnoteCharacters">
    <w:name w:val="Footnote Characters"/>
    <w:rsid w:val="00B8059C"/>
    <w:rPr>
      <w:vertAlign w:val="superscript"/>
    </w:rPr>
  </w:style>
  <w:style w:type="character" w:customStyle="1" w:styleId="FootnoteReference1">
    <w:name w:val="Footnote Reference1"/>
    <w:rsid w:val="00B8059C"/>
    <w:rPr>
      <w:vertAlign w:val="superscript"/>
    </w:rPr>
  </w:style>
  <w:style w:type="paragraph" w:styleId="BodyTextIndent">
    <w:name w:val="Body Text Indent"/>
    <w:basedOn w:val="Normal"/>
    <w:link w:val="BodyTextIndentChar"/>
    <w:rsid w:val="00C11F61"/>
    <w:pPr>
      <w:ind w:firstLine="720"/>
      <w:jc w:val="both"/>
    </w:pPr>
    <w:rPr>
      <w:rFonts w:ascii=".VnTime" w:hAnsi=".VnTime"/>
      <w:sz w:val="26"/>
    </w:rPr>
  </w:style>
  <w:style w:type="character" w:customStyle="1" w:styleId="BodyTextIndentChar">
    <w:name w:val="Body Text Indent Char"/>
    <w:basedOn w:val="DefaultParagraphFont"/>
    <w:link w:val="BodyTextIndent"/>
    <w:rsid w:val="00C11F61"/>
    <w:rPr>
      <w:rFonts w:ascii=".VnTime" w:eastAsia="Times New Roman" w:hAnsi=".VnTime" w:cs="Times New Roman"/>
      <w:sz w:val="26"/>
      <w:szCs w:val="24"/>
    </w:rPr>
  </w:style>
  <w:style w:type="character" w:customStyle="1" w:styleId="Bodytext11">
    <w:name w:val="Body text11"/>
    <w:rsid w:val="00C11F61"/>
    <w:rPr>
      <w:rFonts w:ascii="Times New Roman" w:hAnsi="Times New Roman" w:cs="Times New Roman"/>
      <w:sz w:val="26"/>
      <w:szCs w:val="26"/>
      <w:u w:val="none"/>
    </w:rPr>
  </w:style>
  <w:style w:type="paragraph" w:customStyle="1" w:styleId="ColorfulList-Accent11">
    <w:name w:val="Colorful List - Accent 11"/>
    <w:basedOn w:val="Normal"/>
    <w:qFormat/>
    <w:rsid w:val="00AC4097"/>
    <w:pPr>
      <w:spacing w:after="200"/>
      <w:ind w:left="720"/>
      <w:contextualSpacing/>
    </w:pPr>
    <w:rPr>
      <w:rFonts w:eastAsia="Cambria"/>
      <w:sz w:val="28"/>
    </w:rPr>
  </w:style>
  <w:style w:type="paragraph" w:styleId="BodyText">
    <w:name w:val="Body Text"/>
    <w:basedOn w:val="Normal"/>
    <w:link w:val="BodyTextChar"/>
    <w:uiPriority w:val="99"/>
    <w:semiHidden/>
    <w:unhideWhenUsed/>
    <w:rsid w:val="00945CB4"/>
    <w:pPr>
      <w:spacing w:after="120"/>
    </w:pPr>
  </w:style>
  <w:style w:type="character" w:customStyle="1" w:styleId="BodyTextChar">
    <w:name w:val="Body Text Char"/>
    <w:basedOn w:val="DefaultParagraphFont"/>
    <w:link w:val="BodyText"/>
    <w:uiPriority w:val="99"/>
    <w:semiHidden/>
    <w:rsid w:val="00945CB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16596"/>
    <w:rPr>
      <w:rFonts w:ascii="Tahoma" w:hAnsi="Tahoma" w:cs="Tahoma"/>
      <w:sz w:val="16"/>
      <w:szCs w:val="16"/>
    </w:rPr>
  </w:style>
  <w:style w:type="character" w:customStyle="1" w:styleId="BalloonTextChar">
    <w:name w:val="Balloon Text Char"/>
    <w:basedOn w:val="DefaultParagraphFont"/>
    <w:link w:val="BalloonText"/>
    <w:uiPriority w:val="99"/>
    <w:semiHidden/>
    <w:rsid w:val="00716596"/>
    <w:rPr>
      <w:rFonts w:ascii="Tahoma" w:eastAsia="Times New Roman" w:hAnsi="Tahoma" w:cs="Tahoma"/>
      <w:sz w:val="16"/>
      <w:szCs w:val="16"/>
      <w:lang w:val="en-US"/>
    </w:rPr>
  </w:style>
  <w:style w:type="paragraph" w:styleId="BodyTextIndent2">
    <w:name w:val="Body Text Indent 2"/>
    <w:basedOn w:val="Normal"/>
    <w:link w:val="BodyTextIndent2Char"/>
    <w:uiPriority w:val="99"/>
    <w:semiHidden/>
    <w:unhideWhenUsed/>
    <w:rsid w:val="001B5666"/>
    <w:pPr>
      <w:spacing w:after="120" w:line="480" w:lineRule="auto"/>
      <w:ind w:left="283"/>
    </w:pPr>
  </w:style>
  <w:style w:type="character" w:customStyle="1" w:styleId="BodyTextIndent2Char">
    <w:name w:val="Body Text Indent 2 Char"/>
    <w:basedOn w:val="DefaultParagraphFont"/>
    <w:link w:val="BodyTextIndent2"/>
    <w:uiPriority w:val="99"/>
    <w:semiHidden/>
    <w:rsid w:val="001B566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14B6E"/>
    <w:rPr>
      <w:color w:val="0000FF" w:themeColor="hyperlink"/>
      <w:u w:val="single"/>
    </w:rPr>
  </w:style>
  <w:style w:type="paragraph" w:styleId="ListBullet">
    <w:name w:val="List Bullet"/>
    <w:basedOn w:val="Normal"/>
    <w:uiPriority w:val="99"/>
    <w:unhideWhenUsed/>
    <w:rsid w:val="00C04BAE"/>
    <w:pPr>
      <w:numPr>
        <w:numId w:val="2"/>
      </w:numPr>
      <w:contextualSpacing/>
    </w:pPr>
  </w:style>
  <w:style w:type="paragraph" w:customStyle="1" w:styleId="CharChar2">
    <w:name w:val="Char Char2"/>
    <w:basedOn w:val="Normal"/>
    <w:rsid w:val="005B4517"/>
    <w:pPr>
      <w:pageBreakBefore/>
      <w:spacing w:before="100" w:beforeAutospacing="1" w:after="100" w:afterAutospacing="1"/>
      <w:jc w:val="both"/>
    </w:pPr>
    <w:rPr>
      <w:rFonts w:ascii="Tahoma" w:hAnsi="Tahoma" w:cs="Tahoma"/>
      <w:sz w:val="20"/>
      <w:szCs w:val="20"/>
    </w:rPr>
  </w:style>
  <w:style w:type="paragraph" w:styleId="ListParagraph">
    <w:name w:val="List Paragraph"/>
    <w:basedOn w:val="Normal"/>
    <w:uiPriority w:val="34"/>
    <w:qFormat/>
    <w:rsid w:val="00DD7384"/>
    <w:pPr>
      <w:spacing w:after="200" w:line="276" w:lineRule="auto"/>
      <w:ind w:left="720"/>
      <w:contextualSpacing/>
    </w:pPr>
    <w:rPr>
      <w:rFonts w:ascii="Arial" w:hAnsi="Arial"/>
      <w:sz w:val="22"/>
      <w:szCs w:val="22"/>
      <w:lang w:val="vi-VN" w:eastAsia="vi-VN"/>
    </w:rPr>
  </w:style>
  <w:style w:type="character" w:customStyle="1" w:styleId="apple-converted-space">
    <w:name w:val="apple-converted-space"/>
    <w:rsid w:val="00F15E86"/>
  </w:style>
  <w:style w:type="character" w:customStyle="1" w:styleId="Heading1Char">
    <w:name w:val="Heading 1 Char"/>
    <w:basedOn w:val="DefaultParagraphFont"/>
    <w:link w:val="Heading1"/>
    <w:uiPriority w:val="9"/>
    <w:rsid w:val="00117C7B"/>
    <w:rPr>
      <w:rFonts w:ascii="Times New Roman" w:eastAsia="Calibri" w:hAnsi="Times New Roman" w:cs="Times New Roman"/>
      <w:b/>
      <w:color w:val="000000"/>
      <w:sz w:val="26"/>
      <w:szCs w:val="26"/>
    </w:rPr>
  </w:style>
  <w:style w:type="character" w:customStyle="1" w:styleId="NormalWebChar">
    <w:name w:val="Normal (Web) Char"/>
    <w:aliases w:val=" Char Char Char Char,Char Char Char Char"/>
    <w:link w:val="NormalWeb"/>
    <w:uiPriority w:val="99"/>
    <w:locked/>
    <w:rsid w:val="001334E5"/>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493ACC"/>
    <w:rPr>
      <w:i/>
      <w:iCs/>
    </w:rPr>
  </w:style>
  <w:style w:type="paragraph" w:styleId="BodyText31">
    <w:name w:val="Body Text 3"/>
    <w:basedOn w:val="Normal"/>
    <w:link w:val="BodyText3Char"/>
    <w:uiPriority w:val="99"/>
    <w:semiHidden/>
    <w:unhideWhenUsed/>
    <w:rsid w:val="004E1604"/>
    <w:pPr>
      <w:spacing w:after="120"/>
    </w:pPr>
    <w:rPr>
      <w:sz w:val="16"/>
      <w:szCs w:val="16"/>
    </w:rPr>
  </w:style>
  <w:style w:type="character" w:customStyle="1" w:styleId="BodyText3Char">
    <w:name w:val="Body Text 3 Char"/>
    <w:basedOn w:val="DefaultParagraphFont"/>
    <w:link w:val="BodyText31"/>
    <w:uiPriority w:val="99"/>
    <w:semiHidden/>
    <w:rsid w:val="004E1604"/>
    <w:rPr>
      <w:rFonts w:ascii="Times New Roman" w:eastAsia="Times New Roman" w:hAnsi="Times New Roman" w:cs="Times New Roman"/>
      <w:sz w:val="16"/>
      <w:szCs w:val="16"/>
      <w:lang w:val="en-US"/>
    </w:rPr>
  </w:style>
  <w:style w:type="paragraph" w:customStyle="1" w:styleId="Body1">
    <w:name w:val="Body 1"/>
    <w:rsid w:val="004E1604"/>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fontstyle01">
    <w:name w:val="fontstyle01"/>
    <w:basedOn w:val="DefaultParagraphFont"/>
    <w:rsid w:val="00AE7814"/>
    <w:rPr>
      <w:rFonts w:ascii="Times New Roman" w:hAnsi="Times New Roman" w:cs="Times New Roman" w:hint="default"/>
      <w:b w:val="0"/>
      <w:bCs w:val="0"/>
      <w:i w:val="0"/>
      <w:iCs w:val="0"/>
      <w:color w:val="000000"/>
      <w:sz w:val="28"/>
      <w:szCs w:val="28"/>
    </w:rPr>
  </w:style>
  <w:style w:type="character" w:customStyle="1" w:styleId="Vanbnnidung">
    <w:name w:val="Van b?n n?i dung_"/>
    <w:link w:val="Vanbnnidung0"/>
    <w:uiPriority w:val="99"/>
    <w:rsid w:val="00A72EAF"/>
    <w:rPr>
      <w:sz w:val="26"/>
      <w:szCs w:val="26"/>
      <w:shd w:val="clear" w:color="auto" w:fill="FFFFFF"/>
    </w:rPr>
  </w:style>
  <w:style w:type="paragraph" w:customStyle="1" w:styleId="Vanbnnidung0">
    <w:name w:val="Van b?n n?i dung"/>
    <w:basedOn w:val="Normal"/>
    <w:link w:val="Vanbnnidung"/>
    <w:uiPriority w:val="99"/>
    <w:rsid w:val="00A72EAF"/>
    <w:pPr>
      <w:widowControl w:val="0"/>
      <w:shd w:val="clear" w:color="auto" w:fill="FFFFFF"/>
      <w:spacing w:before="60" w:line="312" w:lineRule="exact"/>
      <w:jc w:val="both"/>
    </w:pPr>
    <w:rPr>
      <w:rFonts w:asciiTheme="minorHAnsi" w:eastAsiaTheme="minorHAnsi" w:hAnsiTheme="minorHAnsi" w:cstheme="minorBidi"/>
      <w:sz w:val="26"/>
      <w:szCs w:val="26"/>
      <w:lang w:val="vi-VN"/>
    </w:rPr>
  </w:style>
  <w:style w:type="character" w:customStyle="1" w:styleId="Vanbnnidung5">
    <w:name w:val="Van b?n n?i dung (5)_"/>
    <w:link w:val="Vanbnnidung50"/>
    <w:uiPriority w:val="99"/>
    <w:rsid w:val="00A72EAF"/>
    <w:rPr>
      <w:b/>
      <w:bCs/>
      <w:i/>
      <w:iCs/>
      <w:sz w:val="29"/>
      <w:szCs w:val="29"/>
      <w:shd w:val="clear" w:color="auto" w:fill="FFFFFF"/>
    </w:rPr>
  </w:style>
  <w:style w:type="paragraph" w:customStyle="1" w:styleId="Vanbnnidung50">
    <w:name w:val="Van b?n n?i dung (5)"/>
    <w:basedOn w:val="Normal"/>
    <w:link w:val="Vanbnnidung5"/>
    <w:uiPriority w:val="99"/>
    <w:rsid w:val="00A72EAF"/>
    <w:pPr>
      <w:widowControl w:val="0"/>
      <w:shd w:val="clear" w:color="auto" w:fill="FFFFFF"/>
      <w:spacing w:before="120" w:after="120" w:line="240" w:lineRule="atLeast"/>
      <w:ind w:firstLine="720"/>
      <w:jc w:val="both"/>
    </w:pPr>
    <w:rPr>
      <w:rFonts w:asciiTheme="minorHAnsi" w:eastAsiaTheme="minorHAnsi" w:hAnsiTheme="minorHAnsi" w:cstheme="minorBidi"/>
      <w:b/>
      <w:bCs/>
      <w:i/>
      <w:iCs/>
      <w:sz w:val="29"/>
      <w:szCs w:val="29"/>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462">
      <w:bodyDiv w:val="1"/>
      <w:marLeft w:val="0"/>
      <w:marRight w:val="0"/>
      <w:marTop w:val="0"/>
      <w:marBottom w:val="0"/>
      <w:divBdr>
        <w:top w:val="none" w:sz="0" w:space="0" w:color="auto"/>
        <w:left w:val="none" w:sz="0" w:space="0" w:color="auto"/>
        <w:bottom w:val="none" w:sz="0" w:space="0" w:color="auto"/>
        <w:right w:val="none" w:sz="0" w:space="0" w:color="auto"/>
      </w:divBdr>
    </w:div>
    <w:div w:id="80372489">
      <w:bodyDiv w:val="1"/>
      <w:marLeft w:val="0"/>
      <w:marRight w:val="0"/>
      <w:marTop w:val="0"/>
      <w:marBottom w:val="0"/>
      <w:divBdr>
        <w:top w:val="none" w:sz="0" w:space="0" w:color="auto"/>
        <w:left w:val="none" w:sz="0" w:space="0" w:color="auto"/>
        <w:bottom w:val="none" w:sz="0" w:space="0" w:color="auto"/>
        <w:right w:val="none" w:sz="0" w:space="0" w:color="auto"/>
      </w:divBdr>
    </w:div>
    <w:div w:id="128132797">
      <w:bodyDiv w:val="1"/>
      <w:marLeft w:val="0"/>
      <w:marRight w:val="0"/>
      <w:marTop w:val="0"/>
      <w:marBottom w:val="0"/>
      <w:divBdr>
        <w:top w:val="none" w:sz="0" w:space="0" w:color="auto"/>
        <w:left w:val="none" w:sz="0" w:space="0" w:color="auto"/>
        <w:bottom w:val="none" w:sz="0" w:space="0" w:color="auto"/>
        <w:right w:val="none" w:sz="0" w:space="0" w:color="auto"/>
      </w:divBdr>
    </w:div>
    <w:div w:id="206916294">
      <w:bodyDiv w:val="1"/>
      <w:marLeft w:val="0"/>
      <w:marRight w:val="0"/>
      <w:marTop w:val="0"/>
      <w:marBottom w:val="0"/>
      <w:divBdr>
        <w:top w:val="none" w:sz="0" w:space="0" w:color="auto"/>
        <w:left w:val="none" w:sz="0" w:space="0" w:color="auto"/>
        <w:bottom w:val="none" w:sz="0" w:space="0" w:color="auto"/>
        <w:right w:val="none" w:sz="0" w:space="0" w:color="auto"/>
      </w:divBdr>
    </w:div>
    <w:div w:id="238180545">
      <w:bodyDiv w:val="1"/>
      <w:marLeft w:val="0"/>
      <w:marRight w:val="0"/>
      <w:marTop w:val="0"/>
      <w:marBottom w:val="0"/>
      <w:divBdr>
        <w:top w:val="none" w:sz="0" w:space="0" w:color="auto"/>
        <w:left w:val="none" w:sz="0" w:space="0" w:color="auto"/>
        <w:bottom w:val="none" w:sz="0" w:space="0" w:color="auto"/>
        <w:right w:val="none" w:sz="0" w:space="0" w:color="auto"/>
      </w:divBdr>
    </w:div>
    <w:div w:id="293566376">
      <w:bodyDiv w:val="1"/>
      <w:marLeft w:val="0"/>
      <w:marRight w:val="0"/>
      <w:marTop w:val="0"/>
      <w:marBottom w:val="0"/>
      <w:divBdr>
        <w:top w:val="none" w:sz="0" w:space="0" w:color="auto"/>
        <w:left w:val="none" w:sz="0" w:space="0" w:color="auto"/>
        <w:bottom w:val="none" w:sz="0" w:space="0" w:color="auto"/>
        <w:right w:val="none" w:sz="0" w:space="0" w:color="auto"/>
      </w:divBdr>
    </w:div>
    <w:div w:id="396588743">
      <w:bodyDiv w:val="1"/>
      <w:marLeft w:val="0"/>
      <w:marRight w:val="0"/>
      <w:marTop w:val="0"/>
      <w:marBottom w:val="0"/>
      <w:divBdr>
        <w:top w:val="none" w:sz="0" w:space="0" w:color="auto"/>
        <w:left w:val="none" w:sz="0" w:space="0" w:color="auto"/>
        <w:bottom w:val="none" w:sz="0" w:space="0" w:color="auto"/>
        <w:right w:val="none" w:sz="0" w:space="0" w:color="auto"/>
      </w:divBdr>
    </w:div>
    <w:div w:id="1080981370">
      <w:bodyDiv w:val="1"/>
      <w:marLeft w:val="0"/>
      <w:marRight w:val="0"/>
      <w:marTop w:val="0"/>
      <w:marBottom w:val="0"/>
      <w:divBdr>
        <w:top w:val="none" w:sz="0" w:space="0" w:color="auto"/>
        <w:left w:val="none" w:sz="0" w:space="0" w:color="auto"/>
        <w:bottom w:val="none" w:sz="0" w:space="0" w:color="auto"/>
        <w:right w:val="none" w:sz="0" w:space="0" w:color="auto"/>
      </w:divBdr>
    </w:div>
    <w:div w:id="1102408815">
      <w:bodyDiv w:val="1"/>
      <w:marLeft w:val="0"/>
      <w:marRight w:val="0"/>
      <w:marTop w:val="0"/>
      <w:marBottom w:val="0"/>
      <w:divBdr>
        <w:top w:val="none" w:sz="0" w:space="0" w:color="auto"/>
        <w:left w:val="none" w:sz="0" w:space="0" w:color="auto"/>
        <w:bottom w:val="none" w:sz="0" w:space="0" w:color="auto"/>
        <w:right w:val="none" w:sz="0" w:space="0" w:color="auto"/>
      </w:divBdr>
    </w:div>
    <w:div w:id="1132020561">
      <w:bodyDiv w:val="1"/>
      <w:marLeft w:val="0"/>
      <w:marRight w:val="0"/>
      <w:marTop w:val="0"/>
      <w:marBottom w:val="0"/>
      <w:divBdr>
        <w:top w:val="none" w:sz="0" w:space="0" w:color="auto"/>
        <w:left w:val="none" w:sz="0" w:space="0" w:color="auto"/>
        <w:bottom w:val="none" w:sz="0" w:space="0" w:color="auto"/>
        <w:right w:val="none" w:sz="0" w:space="0" w:color="auto"/>
      </w:divBdr>
    </w:div>
    <w:div w:id="1708094713">
      <w:bodyDiv w:val="1"/>
      <w:marLeft w:val="0"/>
      <w:marRight w:val="0"/>
      <w:marTop w:val="0"/>
      <w:marBottom w:val="0"/>
      <w:divBdr>
        <w:top w:val="none" w:sz="0" w:space="0" w:color="auto"/>
        <w:left w:val="none" w:sz="0" w:space="0" w:color="auto"/>
        <w:bottom w:val="none" w:sz="0" w:space="0" w:color="auto"/>
        <w:right w:val="none" w:sz="0" w:space="0" w:color="auto"/>
      </w:divBdr>
    </w:div>
    <w:div w:id="2000231507">
      <w:bodyDiv w:val="1"/>
      <w:marLeft w:val="0"/>
      <w:marRight w:val="0"/>
      <w:marTop w:val="0"/>
      <w:marBottom w:val="0"/>
      <w:divBdr>
        <w:top w:val="none" w:sz="0" w:space="0" w:color="auto"/>
        <w:left w:val="none" w:sz="0" w:space="0" w:color="auto"/>
        <w:bottom w:val="none" w:sz="0" w:space="0" w:color="auto"/>
        <w:right w:val="none" w:sz="0" w:space="0" w:color="auto"/>
      </w:divBdr>
    </w:div>
    <w:div w:id="2048681911">
      <w:bodyDiv w:val="1"/>
      <w:marLeft w:val="0"/>
      <w:marRight w:val="0"/>
      <w:marTop w:val="0"/>
      <w:marBottom w:val="0"/>
      <w:divBdr>
        <w:top w:val="none" w:sz="0" w:space="0" w:color="auto"/>
        <w:left w:val="none" w:sz="0" w:space="0" w:color="auto"/>
        <w:bottom w:val="none" w:sz="0" w:space="0" w:color="auto"/>
        <w:right w:val="none" w:sz="0" w:space="0" w:color="auto"/>
      </w:divBdr>
    </w:div>
    <w:div w:id="2068987696">
      <w:bodyDiv w:val="1"/>
      <w:marLeft w:val="0"/>
      <w:marRight w:val="0"/>
      <w:marTop w:val="0"/>
      <w:marBottom w:val="0"/>
      <w:divBdr>
        <w:top w:val="none" w:sz="0" w:space="0" w:color="auto"/>
        <w:left w:val="none" w:sz="0" w:space="0" w:color="auto"/>
        <w:bottom w:val="none" w:sz="0" w:space="0" w:color="auto"/>
        <w:right w:val="none" w:sz="0" w:space="0" w:color="auto"/>
      </w:divBdr>
    </w:div>
    <w:div w:id="2081520480">
      <w:bodyDiv w:val="1"/>
      <w:marLeft w:val="0"/>
      <w:marRight w:val="0"/>
      <w:marTop w:val="0"/>
      <w:marBottom w:val="0"/>
      <w:divBdr>
        <w:top w:val="none" w:sz="0" w:space="0" w:color="auto"/>
        <w:left w:val="none" w:sz="0" w:space="0" w:color="auto"/>
        <w:bottom w:val="none" w:sz="0" w:space="0" w:color="auto"/>
        <w:right w:val="none" w:sz="0" w:space="0" w:color="auto"/>
      </w:divBdr>
    </w:div>
    <w:div w:id="2114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859EA-AB2D-46F1-A4C1-182F278C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3519</TotalTime>
  <Pages>37</Pages>
  <Words>12520</Words>
  <Characters>71365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Nam-NN</dc:creator>
  <cp:lastModifiedBy>Admin</cp:lastModifiedBy>
  <cp:revision>1156</cp:revision>
  <cp:lastPrinted>2021-05-26T03:10:00Z</cp:lastPrinted>
  <dcterms:created xsi:type="dcterms:W3CDTF">2021-05-10T14:10:00Z</dcterms:created>
  <dcterms:modified xsi:type="dcterms:W3CDTF">2022-03-18T03:17:00Z</dcterms:modified>
</cp:coreProperties>
</file>